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2C2" w:rsidRPr="00305BC1" w:rsidRDefault="004372C2" w:rsidP="004372C2">
      <w:pPr>
        <w:pStyle w:val="Pagrindinistekstas"/>
        <w:spacing w:line="240" w:lineRule="auto"/>
        <w:ind w:firstLine="720"/>
        <w:jc w:val="center"/>
        <w:rPr>
          <w:rFonts w:ascii="Times New Roman" w:hAnsi="Times New Roman"/>
          <w:b/>
          <w:sz w:val="44"/>
        </w:rPr>
      </w:pPr>
      <w:r>
        <w:rPr>
          <w:rFonts w:ascii="Times New Roman" w:hAnsi="Times New Roman"/>
          <w:b/>
          <w:noProof/>
          <w:sz w:val="44"/>
          <w:lang w:eastAsia="lt-LT"/>
        </w:rPr>
        <w:drawing>
          <wp:inline distT="0" distB="0" distL="0" distR="0">
            <wp:extent cx="1285875" cy="819150"/>
            <wp:effectExtent l="19050" t="0" r="9525" b="0"/>
            <wp:docPr id="1" name="Paveikslėlis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1"/>
                    <pic:cNvPicPr>
                      <a:picLocks noChangeAspect="1" noChangeArrowheads="1"/>
                    </pic:cNvPicPr>
                  </pic:nvPicPr>
                  <pic:blipFill>
                    <a:blip r:embed="rId6" cstate="print">
                      <a:lum bright="-20000" contrast="40000"/>
                    </a:blip>
                    <a:srcRect/>
                    <a:stretch>
                      <a:fillRect/>
                    </a:stretch>
                  </pic:blipFill>
                  <pic:spPr bwMode="auto">
                    <a:xfrm>
                      <a:off x="0" y="0"/>
                      <a:ext cx="1285875" cy="819150"/>
                    </a:xfrm>
                    <a:prstGeom prst="rect">
                      <a:avLst/>
                    </a:prstGeom>
                    <a:noFill/>
                    <a:ln w="9525">
                      <a:noFill/>
                      <a:miter lim="800000"/>
                      <a:headEnd/>
                      <a:tailEnd/>
                    </a:ln>
                  </pic:spPr>
                </pic:pic>
              </a:graphicData>
            </a:graphic>
          </wp:inline>
        </w:drawing>
      </w:r>
    </w:p>
    <w:p w:rsidR="004372C2" w:rsidRPr="00D3410C" w:rsidRDefault="004372C2" w:rsidP="004372C2">
      <w:pPr>
        <w:pStyle w:val="Pagrindinistekstas"/>
        <w:spacing w:line="240" w:lineRule="auto"/>
        <w:jc w:val="center"/>
        <w:rPr>
          <w:rFonts w:ascii="Times New Roman" w:hAnsi="Times New Roman"/>
          <w:b/>
          <w:sz w:val="28"/>
        </w:rPr>
      </w:pPr>
      <w:r w:rsidRPr="00D3410C">
        <w:rPr>
          <w:rFonts w:ascii="Times New Roman" w:hAnsi="Times New Roman"/>
          <w:b/>
          <w:sz w:val="28"/>
        </w:rPr>
        <w:t>LIETUVOS ARKLIŲ AUGINTOJŲ ASOCIACIJA</w:t>
      </w: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44"/>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44"/>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44"/>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44"/>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44"/>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44"/>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44"/>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44"/>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jc w:val="center"/>
        <w:rPr>
          <w:rFonts w:ascii="Times New Roman" w:hAnsi="Times New Roman"/>
          <w:b/>
          <w:sz w:val="34"/>
        </w:rPr>
      </w:pPr>
      <w:r w:rsidRPr="0060024C">
        <w:rPr>
          <w:rFonts w:ascii="Times New Roman" w:hAnsi="Times New Roman"/>
          <w:b/>
          <w:sz w:val="34"/>
        </w:rPr>
        <w:t>LIETUVOS JOJAM</w:t>
      </w:r>
      <w:r w:rsidRPr="00305BC1">
        <w:rPr>
          <w:rFonts w:ascii="Times New Roman" w:hAnsi="Times New Roman"/>
          <w:b/>
          <w:sz w:val="34"/>
        </w:rPr>
        <w:t xml:space="preserve">ŲJŲ </w:t>
      </w:r>
      <w:r w:rsidR="00080B20">
        <w:rPr>
          <w:rFonts w:ascii="Times New Roman" w:hAnsi="Times New Roman"/>
          <w:b/>
          <w:sz w:val="34"/>
        </w:rPr>
        <w:t xml:space="preserve">ŽIRGŲ </w:t>
      </w:r>
      <w:r w:rsidR="00531C0A">
        <w:rPr>
          <w:rFonts w:ascii="Times New Roman" w:hAnsi="Times New Roman"/>
          <w:b/>
          <w:sz w:val="34"/>
        </w:rPr>
        <w:t xml:space="preserve">VEISLĖS </w:t>
      </w:r>
      <w:r>
        <w:rPr>
          <w:rFonts w:ascii="Times New Roman" w:hAnsi="Times New Roman"/>
          <w:b/>
          <w:sz w:val="34"/>
        </w:rPr>
        <w:t xml:space="preserve"> </w:t>
      </w:r>
    </w:p>
    <w:p w:rsidR="004372C2" w:rsidRPr="00305BC1" w:rsidRDefault="004372C2" w:rsidP="004372C2">
      <w:pPr>
        <w:pStyle w:val="Pagrindinistekstas"/>
        <w:pBdr>
          <w:top w:val="single" w:sz="12" w:space="2" w:color="auto"/>
          <w:bottom w:val="single" w:sz="12" w:space="1" w:color="auto"/>
        </w:pBdr>
        <w:spacing w:line="240" w:lineRule="auto"/>
        <w:jc w:val="center"/>
        <w:rPr>
          <w:rFonts w:ascii="Times New Roman" w:hAnsi="Times New Roman"/>
          <w:b/>
          <w:sz w:val="56"/>
        </w:rPr>
      </w:pPr>
      <w:r>
        <w:rPr>
          <w:rFonts w:ascii="Times New Roman" w:hAnsi="Times New Roman"/>
          <w:b/>
          <w:sz w:val="56"/>
        </w:rPr>
        <w:t>VEISIMO</w:t>
      </w:r>
      <w:r w:rsidRPr="00305BC1">
        <w:rPr>
          <w:rFonts w:ascii="Times New Roman" w:hAnsi="Times New Roman"/>
          <w:b/>
          <w:sz w:val="56"/>
        </w:rPr>
        <w:t xml:space="preserve"> PROGRAMA</w:t>
      </w: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56"/>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56"/>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56"/>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56"/>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sz w:val="56"/>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pBdr>
          <w:top w:val="single" w:sz="12" w:space="2" w:color="auto"/>
          <w:bottom w:val="single" w:sz="12" w:space="1" w:color="auto"/>
        </w:pBdr>
        <w:spacing w:line="240" w:lineRule="auto"/>
        <w:ind w:firstLine="720"/>
        <w:jc w:val="center"/>
        <w:rPr>
          <w:rFonts w:ascii="Times New Roman" w:hAnsi="Times New Roman"/>
          <w:b/>
        </w:rPr>
      </w:pPr>
    </w:p>
    <w:p w:rsidR="004372C2" w:rsidRPr="00305BC1" w:rsidRDefault="004372C2" w:rsidP="004372C2">
      <w:pPr>
        <w:pStyle w:val="Pagrindinistekstas"/>
        <w:spacing w:line="240" w:lineRule="auto"/>
        <w:ind w:firstLine="720"/>
        <w:jc w:val="center"/>
        <w:rPr>
          <w:rFonts w:ascii="Times New Roman" w:hAnsi="Times New Roman"/>
          <w:b/>
        </w:rPr>
      </w:pPr>
      <w:r w:rsidRPr="00305BC1">
        <w:rPr>
          <w:rFonts w:ascii="Times New Roman" w:hAnsi="Times New Roman"/>
          <w:b/>
        </w:rPr>
        <w:t>201</w:t>
      </w:r>
      <w:r>
        <w:rPr>
          <w:rFonts w:ascii="Times New Roman" w:hAnsi="Times New Roman"/>
          <w:b/>
        </w:rPr>
        <w:t>9</w:t>
      </w:r>
      <w:r w:rsidRPr="00305BC1">
        <w:rPr>
          <w:rFonts w:ascii="Times New Roman" w:hAnsi="Times New Roman"/>
          <w:b/>
        </w:rPr>
        <w:t xml:space="preserve"> m.</w:t>
      </w:r>
    </w:p>
    <w:p w:rsidR="004372C2" w:rsidRPr="00305BC1" w:rsidRDefault="004372C2" w:rsidP="004372C2">
      <w:pPr>
        <w:pStyle w:val="Pagrindinistekstas"/>
        <w:spacing w:line="240" w:lineRule="auto"/>
        <w:ind w:firstLine="720"/>
        <w:jc w:val="center"/>
        <w:rPr>
          <w:rFonts w:ascii="Times New Roman" w:hAnsi="Times New Roman"/>
          <w:b/>
        </w:rPr>
      </w:pPr>
      <w:r w:rsidRPr="00305BC1">
        <w:rPr>
          <w:rFonts w:ascii="Times New Roman" w:hAnsi="Times New Roman"/>
          <w:b/>
        </w:rPr>
        <w:t>Bendoriai, Vilniaus r.</w:t>
      </w:r>
    </w:p>
    <w:p w:rsidR="00172C29" w:rsidRDefault="00172C29"/>
    <w:p w:rsidR="00D83C04" w:rsidRPr="00305BC1" w:rsidRDefault="00D83C04" w:rsidP="00D83C04">
      <w:pPr>
        <w:pStyle w:val="Pagrindinistekstas"/>
        <w:ind w:firstLine="720"/>
        <w:rPr>
          <w:rFonts w:ascii="Times New Roman" w:hAnsi="Times New Roman"/>
          <w:b/>
          <w:sz w:val="28"/>
        </w:rPr>
      </w:pPr>
      <w:r w:rsidRPr="00305BC1">
        <w:rPr>
          <w:rFonts w:ascii="Times New Roman" w:hAnsi="Times New Roman"/>
          <w:b/>
          <w:sz w:val="28"/>
        </w:rPr>
        <w:lastRenderedPageBreak/>
        <w:t>TURINYS</w:t>
      </w:r>
    </w:p>
    <w:p w:rsidR="00D83C04" w:rsidRPr="00305BC1" w:rsidRDefault="00D83C04" w:rsidP="00D83C04">
      <w:pPr>
        <w:pStyle w:val="Pagrindinistekstas"/>
        <w:ind w:left="720" w:firstLine="720"/>
        <w:rPr>
          <w:rFonts w:ascii="Times New Roman" w:hAnsi="Times New Roman"/>
          <w:b/>
        </w:rPr>
      </w:pPr>
      <w:r w:rsidRPr="00305BC1">
        <w:rPr>
          <w:rFonts w:ascii="Times New Roman" w:hAnsi="Times New Roman"/>
          <w:b/>
        </w:rPr>
        <w:tab/>
      </w:r>
      <w:r w:rsidRPr="00305BC1">
        <w:rPr>
          <w:rFonts w:ascii="Times New Roman" w:hAnsi="Times New Roman"/>
          <w:b/>
        </w:rPr>
        <w:tab/>
      </w:r>
      <w:r w:rsidRPr="00305BC1">
        <w:rPr>
          <w:rFonts w:ascii="Times New Roman" w:hAnsi="Times New Roman"/>
          <w:b/>
        </w:rPr>
        <w:tab/>
      </w:r>
      <w:r w:rsidRPr="00305BC1">
        <w:rPr>
          <w:rFonts w:ascii="Times New Roman" w:hAnsi="Times New Roman"/>
          <w:b/>
        </w:rPr>
        <w:tab/>
      </w:r>
      <w:r w:rsidRPr="00305BC1">
        <w:rPr>
          <w:rFonts w:ascii="Times New Roman" w:hAnsi="Times New Roman"/>
          <w:b/>
        </w:rPr>
        <w:tab/>
      </w:r>
      <w:r w:rsidRPr="00305BC1">
        <w:rPr>
          <w:rFonts w:ascii="Times New Roman" w:hAnsi="Times New Roman"/>
          <w:b/>
        </w:rPr>
        <w:tab/>
      </w:r>
      <w:r w:rsidRPr="00305BC1">
        <w:rPr>
          <w:rFonts w:ascii="Times New Roman" w:hAnsi="Times New Roman"/>
          <w:b/>
        </w:rPr>
        <w:tab/>
      </w:r>
      <w:r w:rsidRPr="00305BC1">
        <w:rPr>
          <w:rFonts w:ascii="Times New Roman" w:hAnsi="Times New Roman"/>
          <w:b/>
        </w:rPr>
        <w:tab/>
      </w:r>
      <w:r w:rsidRPr="00305BC1">
        <w:rPr>
          <w:rFonts w:ascii="Times New Roman" w:hAnsi="Times New Roman"/>
          <w:b/>
        </w:rPr>
        <w:tab/>
      </w:r>
      <w:r w:rsidRPr="00305BC1">
        <w:rPr>
          <w:rFonts w:ascii="Times New Roman" w:hAnsi="Times New Roman"/>
          <w:b/>
        </w:rPr>
        <w:tab/>
      </w:r>
    </w:p>
    <w:p w:rsidR="00D83C04" w:rsidRPr="00305BC1" w:rsidRDefault="00D83C04" w:rsidP="00D83C04">
      <w:pPr>
        <w:jc w:val="both"/>
        <w:rPr>
          <w:color w:val="000000"/>
          <w:sz w:val="24"/>
        </w:rPr>
      </w:pPr>
      <w:r w:rsidRPr="00305BC1">
        <w:rPr>
          <w:color w:val="000000"/>
          <w:sz w:val="24"/>
        </w:rPr>
        <w:t xml:space="preserve"> </w:t>
      </w:r>
    </w:p>
    <w:p w:rsidR="00D83C04" w:rsidRDefault="00D83C04" w:rsidP="00D83C04">
      <w:pPr>
        <w:pStyle w:val="Pagrindinistekstas"/>
        <w:numPr>
          <w:ilvl w:val="0"/>
          <w:numId w:val="12"/>
        </w:numPr>
        <w:rPr>
          <w:rFonts w:ascii="Times New Roman" w:hAnsi="Times New Roman"/>
        </w:rPr>
      </w:pPr>
      <w:r w:rsidRPr="00305BC1">
        <w:rPr>
          <w:rFonts w:ascii="Times New Roman" w:hAnsi="Times New Roman"/>
        </w:rPr>
        <w:t>ĮVADAS</w:t>
      </w:r>
    </w:p>
    <w:p w:rsidR="00D83C04" w:rsidRPr="00D26132" w:rsidRDefault="00D83C04" w:rsidP="00D83C04">
      <w:pPr>
        <w:pStyle w:val="Pagrindinistekstas"/>
        <w:numPr>
          <w:ilvl w:val="0"/>
          <w:numId w:val="12"/>
        </w:numPr>
        <w:rPr>
          <w:rFonts w:ascii="Times New Roman" w:hAnsi="Times New Roman"/>
        </w:rPr>
      </w:pPr>
      <w:r w:rsidRPr="00D26132">
        <w:rPr>
          <w:rFonts w:ascii="Times New Roman" w:hAnsi="Times New Roman"/>
        </w:rPr>
        <w:t xml:space="preserve">LIETUVOS JOJAMŲJŲ </w:t>
      </w:r>
      <w:r w:rsidR="00437595" w:rsidRPr="00D26132">
        <w:rPr>
          <w:rFonts w:ascii="Times New Roman" w:hAnsi="Times New Roman"/>
        </w:rPr>
        <w:t xml:space="preserve">ŽIRGŲ </w:t>
      </w:r>
      <w:r w:rsidRPr="00D26132">
        <w:rPr>
          <w:rFonts w:ascii="Times New Roman" w:hAnsi="Times New Roman"/>
        </w:rPr>
        <w:t xml:space="preserve">VEISLĖS </w:t>
      </w:r>
      <w:r>
        <w:rPr>
          <w:rFonts w:ascii="Times New Roman" w:hAnsi="Times New Roman"/>
        </w:rPr>
        <w:t>VEISIMO</w:t>
      </w:r>
      <w:r w:rsidRPr="00D26132">
        <w:rPr>
          <w:rFonts w:ascii="Times New Roman" w:hAnsi="Times New Roman"/>
        </w:rPr>
        <w:t xml:space="preserve"> PROGRAMOS TIKSLAI</w:t>
      </w:r>
    </w:p>
    <w:p w:rsidR="00D83C04" w:rsidRPr="000E3085" w:rsidRDefault="00D83C04" w:rsidP="00D83C04">
      <w:pPr>
        <w:pStyle w:val="Pagrindinistekstas"/>
        <w:numPr>
          <w:ilvl w:val="0"/>
          <w:numId w:val="12"/>
        </w:numPr>
        <w:rPr>
          <w:rFonts w:ascii="Times New Roman" w:hAnsi="Times New Roman"/>
        </w:rPr>
      </w:pPr>
      <w:r w:rsidRPr="000E3085">
        <w:rPr>
          <w:rFonts w:ascii="Times New Roman" w:hAnsi="Times New Roman"/>
        </w:rPr>
        <w:t xml:space="preserve">LIETUVOS JOJAMŲJŲ </w:t>
      </w:r>
      <w:r w:rsidR="00437595" w:rsidRPr="000E3085">
        <w:rPr>
          <w:rFonts w:ascii="Times New Roman" w:hAnsi="Times New Roman"/>
        </w:rPr>
        <w:t>ŽIRG</w:t>
      </w:r>
      <w:r w:rsidR="00437595">
        <w:rPr>
          <w:rFonts w:ascii="Times New Roman" w:hAnsi="Times New Roman"/>
        </w:rPr>
        <w:t>Ų</w:t>
      </w:r>
      <w:r w:rsidR="00437595" w:rsidRPr="000E3085">
        <w:rPr>
          <w:rFonts w:ascii="Times New Roman" w:hAnsi="Times New Roman"/>
        </w:rPr>
        <w:t xml:space="preserve"> </w:t>
      </w:r>
      <w:r w:rsidRPr="000E3085">
        <w:rPr>
          <w:rFonts w:ascii="Times New Roman" w:hAnsi="Times New Roman"/>
        </w:rPr>
        <w:t>VEISLĖS STANDARTO (MODELIO) APIBRĖŽTIS</w:t>
      </w:r>
    </w:p>
    <w:p w:rsidR="00D83C04" w:rsidRPr="00305BC1" w:rsidRDefault="00D83C04" w:rsidP="00D83C04">
      <w:pPr>
        <w:pStyle w:val="Pagrindinistekstas"/>
        <w:numPr>
          <w:ilvl w:val="0"/>
          <w:numId w:val="12"/>
        </w:numPr>
        <w:rPr>
          <w:rFonts w:ascii="Times New Roman" w:hAnsi="Times New Roman"/>
        </w:rPr>
      </w:pPr>
      <w:r w:rsidRPr="00305BC1">
        <w:rPr>
          <w:rFonts w:ascii="Times New Roman" w:hAnsi="Times New Roman"/>
        </w:rPr>
        <w:t xml:space="preserve">LIETUVOS JOJAMŲJŲ </w:t>
      </w:r>
      <w:r w:rsidR="00A13068" w:rsidRPr="00305BC1">
        <w:rPr>
          <w:rFonts w:ascii="Times New Roman" w:hAnsi="Times New Roman"/>
        </w:rPr>
        <w:t>ŽIRGŲ</w:t>
      </w:r>
      <w:r w:rsidR="00A13068">
        <w:rPr>
          <w:rFonts w:ascii="Times New Roman" w:hAnsi="Times New Roman"/>
        </w:rPr>
        <w:t xml:space="preserve"> </w:t>
      </w:r>
      <w:r>
        <w:rPr>
          <w:rFonts w:ascii="Times New Roman" w:hAnsi="Times New Roman"/>
        </w:rPr>
        <w:t xml:space="preserve">VEISLĖS </w:t>
      </w:r>
      <w:r w:rsidRPr="00305BC1">
        <w:rPr>
          <w:rFonts w:ascii="Times New Roman" w:hAnsi="Times New Roman"/>
        </w:rPr>
        <w:t>VEISIMO TAISYKLĖS</w:t>
      </w:r>
    </w:p>
    <w:p w:rsidR="00D83C04" w:rsidRDefault="00D83C04" w:rsidP="00D83C04">
      <w:pPr>
        <w:pStyle w:val="Pagrindinistekstas"/>
        <w:numPr>
          <w:ilvl w:val="0"/>
          <w:numId w:val="12"/>
        </w:numPr>
        <w:rPr>
          <w:rFonts w:ascii="Times New Roman" w:hAnsi="Times New Roman"/>
        </w:rPr>
      </w:pPr>
      <w:r w:rsidRPr="00305BC1">
        <w:rPr>
          <w:rFonts w:ascii="Times New Roman" w:hAnsi="Times New Roman"/>
        </w:rPr>
        <w:t>LIETUVOS JOJAMŲJŲ ŽIRGŲ</w:t>
      </w:r>
      <w:r>
        <w:rPr>
          <w:rFonts w:ascii="Times New Roman" w:hAnsi="Times New Roman"/>
        </w:rPr>
        <w:t xml:space="preserve"> VEISLĖS</w:t>
      </w:r>
      <w:r w:rsidRPr="00305BC1">
        <w:rPr>
          <w:rFonts w:ascii="Times New Roman" w:hAnsi="Times New Roman"/>
        </w:rPr>
        <w:t xml:space="preserve"> </w:t>
      </w:r>
      <w:r>
        <w:rPr>
          <w:rFonts w:ascii="Times New Roman" w:hAnsi="Times New Roman"/>
        </w:rPr>
        <w:t>KILMĖS KNYGOS</w:t>
      </w:r>
      <w:r w:rsidRPr="00305BC1">
        <w:rPr>
          <w:rFonts w:ascii="Times New Roman" w:hAnsi="Times New Roman"/>
        </w:rPr>
        <w:t xml:space="preserve"> </w:t>
      </w:r>
      <w:r>
        <w:rPr>
          <w:rFonts w:ascii="Times New Roman" w:hAnsi="Times New Roman"/>
        </w:rPr>
        <w:t>NUOSTATAI</w:t>
      </w:r>
    </w:p>
    <w:p w:rsidR="00093AB5" w:rsidRPr="00B37B47" w:rsidRDefault="00093AB5" w:rsidP="00093AB5">
      <w:pPr>
        <w:pStyle w:val="Pagrindinistekstas"/>
        <w:numPr>
          <w:ilvl w:val="0"/>
          <w:numId w:val="12"/>
        </w:numPr>
        <w:rPr>
          <w:rFonts w:ascii="Times New Roman" w:hAnsi="Times New Roman"/>
        </w:rPr>
      </w:pPr>
      <w:r w:rsidRPr="00B37B47">
        <w:rPr>
          <w:rFonts w:ascii="Times New Roman" w:hAnsi="Times New Roman"/>
          <w:szCs w:val="24"/>
        </w:rPr>
        <w:t>LIETUVOS JOJAMŲJŲ ŽIRGŲ VEISLĖS VERTINIMO PRINCIPAI IR METODIKA</w:t>
      </w:r>
    </w:p>
    <w:p w:rsidR="00093AB5" w:rsidRPr="00F96068" w:rsidRDefault="00093AB5" w:rsidP="00093AB5">
      <w:pPr>
        <w:pStyle w:val="Sraopastraipa"/>
        <w:numPr>
          <w:ilvl w:val="0"/>
          <w:numId w:val="12"/>
        </w:numPr>
        <w:rPr>
          <w:rFonts w:ascii="Times New Roman" w:hAnsi="Times New Roman" w:cs="Times New Roman"/>
          <w:sz w:val="24"/>
          <w:szCs w:val="24"/>
        </w:rPr>
      </w:pPr>
      <w:r w:rsidRPr="00F96068">
        <w:rPr>
          <w:rFonts w:ascii="Times New Roman" w:hAnsi="Times New Roman" w:cs="Times New Roman"/>
          <w:sz w:val="24"/>
          <w:szCs w:val="24"/>
        </w:rPr>
        <w:t>LIETUVOS JOJAMŲJŲ ŽIRGŲ</w:t>
      </w:r>
      <w:r w:rsidRPr="00F96068">
        <w:rPr>
          <w:sz w:val="24"/>
          <w:szCs w:val="24"/>
        </w:rPr>
        <w:t xml:space="preserve"> </w:t>
      </w:r>
      <w:r w:rsidRPr="00F96068">
        <w:rPr>
          <w:rFonts w:ascii="Times New Roman" w:hAnsi="Times New Roman" w:cs="Times New Roman"/>
          <w:sz w:val="24"/>
          <w:szCs w:val="24"/>
        </w:rPr>
        <w:t>VERTINIMŲ TAISYKLĖS</w:t>
      </w:r>
    </w:p>
    <w:p w:rsidR="00093AB5" w:rsidRPr="00093AB5" w:rsidRDefault="00093AB5" w:rsidP="00093AB5">
      <w:pPr>
        <w:pStyle w:val="Pagrindinistekstas"/>
        <w:numPr>
          <w:ilvl w:val="0"/>
          <w:numId w:val="12"/>
        </w:numPr>
        <w:jc w:val="left"/>
        <w:rPr>
          <w:rFonts w:ascii="Times New Roman" w:hAnsi="Times New Roman"/>
        </w:rPr>
      </w:pPr>
      <w:r w:rsidRPr="00093AB5">
        <w:rPr>
          <w:rFonts w:ascii="Times New Roman" w:hAnsi="Times New Roman"/>
          <w:szCs w:val="24"/>
        </w:rPr>
        <w:t>LIETUVOS JOJAMŲJŲ ŽIRGŲ VEISLĖS POPULIACIJA</w:t>
      </w:r>
    </w:p>
    <w:p w:rsidR="00093AB5" w:rsidRPr="00093AB5" w:rsidRDefault="00093AB5" w:rsidP="00093AB5">
      <w:pPr>
        <w:pStyle w:val="Pagrindinistekstas"/>
        <w:numPr>
          <w:ilvl w:val="0"/>
          <w:numId w:val="12"/>
        </w:numPr>
        <w:jc w:val="left"/>
        <w:rPr>
          <w:rFonts w:ascii="Times New Roman" w:hAnsi="Times New Roman"/>
        </w:rPr>
      </w:pPr>
      <w:r w:rsidRPr="00093AB5">
        <w:rPr>
          <w:rFonts w:ascii="Times New Roman" w:hAnsi="Times New Roman"/>
          <w:szCs w:val="24"/>
        </w:rPr>
        <w:t>LIETUVOS ARKLIŲ AUGINTOJŲ ASOCIACIJOS NARIAI</w:t>
      </w:r>
    </w:p>
    <w:p w:rsidR="00D83C04" w:rsidRPr="00F54EB6" w:rsidRDefault="00D83C04" w:rsidP="00D83C04">
      <w:pPr>
        <w:pStyle w:val="Pagrindinistekstas"/>
        <w:ind w:left="1440"/>
        <w:rPr>
          <w:rFonts w:ascii="Times New Roman" w:hAnsi="Times New Roman"/>
          <w:szCs w:val="24"/>
        </w:rPr>
      </w:pPr>
    </w:p>
    <w:p w:rsidR="00D83C04" w:rsidRPr="00305BC1" w:rsidRDefault="00D83C04" w:rsidP="00D83C04">
      <w:pPr>
        <w:pStyle w:val="Pagrindinistekstas"/>
        <w:spacing w:line="240" w:lineRule="auto"/>
        <w:rPr>
          <w:rFonts w:ascii="Times New Roman" w:hAnsi="Times New Roman"/>
        </w:rPr>
      </w:pPr>
    </w:p>
    <w:p w:rsidR="00D83C04" w:rsidRPr="00305BC1" w:rsidRDefault="00D83C04" w:rsidP="00D83C04">
      <w:pPr>
        <w:pStyle w:val="Pagrindinistekstas"/>
        <w:spacing w:line="240" w:lineRule="auto"/>
        <w:rPr>
          <w:rFonts w:ascii="Times New Roman" w:hAnsi="Times New Roman"/>
          <w:b/>
        </w:rPr>
      </w:pPr>
    </w:p>
    <w:p w:rsidR="00D83C04" w:rsidRPr="00305BC1" w:rsidRDefault="00D83C04" w:rsidP="00D83C04">
      <w:pPr>
        <w:pStyle w:val="Pagrindinistekstas"/>
        <w:spacing w:line="240" w:lineRule="auto"/>
        <w:rPr>
          <w:rFonts w:ascii="Times New Roman" w:hAnsi="Times New Roman"/>
        </w:rPr>
      </w:pPr>
    </w:p>
    <w:p w:rsidR="00D83C04" w:rsidRPr="00305BC1" w:rsidRDefault="00D83C04" w:rsidP="00D83C04">
      <w:pPr>
        <w:pStyle w:val="Pagrindinistekstas"/>
        <w:rPr>
          <w:rFonts w:ascii="Times New Roman" w:hAnsi="Times New Roman"/>
        </w:rPr>
      </w:pPr>
    </w:p>
    <w:p w:rsidR="00D83C04" w:rsidRDefault="00D83C04"/>
    <w:p w:rsidR="00D83C04" w:rsidRDefault="00D83C04"/>
    <w:p w:rsidR="00093AB5" w:rsidRDefault="00093AB5"/>
    <w:p w:rsidR="00093AB5" w:rsidRDefault="00093AB5"/>
    <w:p w:rsidR="00093AB5" w:rsidRDefault="00093AB5"/>
    <w:p w:rsidR="00093AB5" w:rsidRDefault="00093AB5"/>
    <w:p w:rsidR="00093AB5" w:rsidRDefault="00093AB5"/>
    <w:p w:rsidR="00093AB5" w:rsidRDefault="00093AB5"/>
    <w:p w:rsidR="00D83C04" w:rsidRDefault="00D83C04"/>
    <w:p w:rsidR="00D83C04" w:rsidRDefault="00D83C04"/>
    <w:p w:rsidR="00D83C04" w:rsidRDefault="00D83C04"/>
    <w:tbl>
      <w:tblPr>
        <w:tblW w:w="0" w:type="auto"/>
        <w:tblInd w:w="1080" w:type="dxa"/>
        <w:tblLook w:val="04A0" w:firstRow="1" w:lastRow="0" w:firstColumn="1" w:lastColumn="0" w:noHBand="0" w:noVBand="1"/>
      </w:tblPr>
      <w:tblGrid>
        <w:gridCol w:w="2849"/>
        <w:gridCol w:w="999"/>
        <w:gridCol w:w="4699"/>
      </w:tblGrid>
      <w:tr w:rsidR="004372C2" w:rsidRPr="007F4468" w:rsidTr="00D83C04">
        <w:tc>
          <w:tcPr>
            <w:tcW w:w="2849" w:type="dxa"/>
            <w:shd w:val="clear" w:color="auto" w:fill="auto"/>
          </w:tcPr>
          <w:p w:rsidR="004372C2" w:rsidRPr="007F4468" w:rsidRDefault="004372C2" w:rsidP="00D83C04">
            <w:pPr>
              <w:pStyle w:val="Pagrindinistekstas"/>
              <w:shd w:val="clear" w:color="auto" w:fill="auto"/>
              <w:spacing w:line="240" w:lineRule="auto"/>
              <w:rPr>
                <w:rFonts w:ascii="Times New Roman" w:hAnsi="Times New Roman"/>
                <w:b/>
              </w:rPr>
            </w:pPr>
          </w:p>
        </w:tc>
        <w:tc>
          <w:tcPr>
            <w:tcW w:w="999" w:type="dxa"/>
            <w:shd w:val="clear" w:color="auto" w:fill="auto"/>
          </w:tcPr>
          <w:p w:rsidR="004372C2" w:rsidRPr="007F4468" w:rsidRDefault="004372C2" w:rsidP="00D83C04">
            <w:pPr>
              <w:pStyle w:val="Pagrindinistekstas"/>
              <w:shd w:val="clear" w:color="auto" w:fill="auto"/>
              <w:spacing w:line="240" w:lineRule="auto"/>
              <w:rPr>
                <w:rFonts w:ascii="Times New Roman" w:hAnsi="Times New Roman"/>
                <w:b/>
              </w:rPr>
            </w:pPr>
          </w:p>
        </w:tc>
        <w:tc>
          <w:tcPr>
            <w:tcW w:w="4699" w:type="dxa"/>
            <w:shd w:val="clear" w:color="auto" w:fill="auto"/>
          </w:tcPr>
          <w:p w:rsidR="004372C2" w:rsidRPr="007F4468" w:rsidRDefault="004372C2" w:rsidP="00D83C04">
            <w:pPr>
              <w:pStyle w:val="Pagrindinistekstas"/>
              <w:spacing w:line="240" w:lineRule="auto"/>
              <w:ind w:left="-108"/>
              <w:rPr>
                <w:rFonts w:ascii="Times New Roman" w:hAnsi="Times New Roman"/>
              </w:rPr>
            </w:pPr>
            <w:r w:rsidRPr="007F4468">
              <w:rPr>
                <w:rFonts w:ascii="Times New Roman" w:hAnsi="Times New Roman"/>
              </w:rPr>
              <w:t xml:space="preserve">Lietuvos jojamųjų žirgų veislės </w:t>
            </w:r>
          </w:p>
          <w:p w:rsidR="004372C2" w:rsidRPr="007F4468" w:rsidRDefault="004372C2" w:rsidP="00D83C04">
            <w:pPr>
              <w:pStyle w:val="Pagrindinistekstas"/>
              <w:spacing w:line="240" w:lineRule="auto"/>
              <w:ind w:left="-108"/>
              <w:rPr>
                <w:rFonts w:ascii="Times New Roman" w:hAnsi="Times New Roman"/>
              </w:rPr>
            </w:pPr>
            <w:r w:rsidRPr="007F4468">
              <w:rPr>
                <w:rFonts w:ascii="Times New Roman" w:hAnsi="Times New Roman"/>
              </w:rPr>
              <w:t xml:space="preserve">selekcinė programa </w:t>
            </w:r>
          </w:p>
          <w:p w:rsidR="004372C2" w:rsidRPr="007F4468" w:rsidRDefault="004372C2" w:rsidP="00D83C04">
            <w:pPr>
              <w:pStyle w:val="Pagrindinistekstas"/>
              <w:spacing w:line="240" w:lineRule="auto"/>
              <w:ind w:left="-108"/>
              <w:rPr>
                <w:rFonts w:ascii="Times New Roman" w:hAnsi="Times New Roman"/>
              </w:rPr>
            </w:pPr>
            <w:r>
              <w:rPr>
                <w:rFonts w:ascii="Times New Roman" w:hAnsi="Times New Roman"/>
              </w:rPr>
              <w:t>Patvirtinta</w:t>
            </w:r>
          </w:p>
          <w:p w:rsidR="004372C2" w:rsidRPr="007F4468" w:rsidRDefault="004372C2" w:rsidP="00D83C04">
            <w:pPr>
              <w:pStyle w:val="Pagrindinistekstas"/>
              <w:spacing w:line="240" w:lineRule="auto"/>
              <w:ind w:left="-108"/>
              <w:rPr>
                <w:rFonts w:ascii="Times New Roman" w:hAnsi="Times New Roman"/>
              </w:rPr>
            </w:pPr>
            <w:r w:rsidRPr="007F4468">
              <w:rPr>
                <w:rFonts w:ascii="Times New Roman" w:hAnsi="Times New Roman"/>
              </w:rPr>
              <w:t>Lietuvos arklių augintojų asociacijos</w:t>
            </w:r>
          </w:p>
          <w:p w:rsidR="004372C2" w:rsidRPr="007F4468" w:rsidRDefault="004372C2" w:rsidP="00D83C04">
            <w:pPr>
              <w:pStyle w:val="Pagrindinistekstas"/>
              <w:spacing w:line="240" w:lineRule="auto"/>
              <w:ind w:left="-108"/>
              <w:rPr>
                <w:rFonts w:ascii="Times New Roman" w:hAnsi="Times New Roman"/>
              </w:rPr>
            </w:pPr>
            <w:r>
              <w:rPr>
                <w:rFonts w:ascii="Times New Roman" w:hAnsi="Times New Roman"/>
              </w:rPr>
              <w:t>valdybos 2019 m</w:t>
            </w:r>
            <w:r w:rsidRPr="004943A0">
              <w:rPr>
                <w:rFonts w:ascii="Times New Roman" w:hAnsi="Times New Roman"/>
                <w:color w:val="C00000"/>
              </w:rPr>
              <w:t>. .......</w:t>
            </w:r>
            <w:r>
              <w:rPr>
                <w:rFonts w:ascii="Times New Roman" w:hAnsi="Times New Roman"/>
              </w:rPr>
              <w:t xml:space="preserve"> </w:t>
            </w:r>
            <w:r w:rsidRPr="007F4468">
              <w:rPr>
                <w:rFonts w:ascii="Times New Roman" w:hAnsi="Times New Roman"/>
              </w:rPr>
              <w:t xml:space="preserve">d. </w:t>
            </w:r>
          </w:p>
          <w:p w:rsidR="004372C2" w:rsidRPr="004943A0" w:rsidRDefault="004372C2" w:rsidP="00D83C04">
            <w:pPr>
              <w:pStyle w:val="Pagrindinistekstas"/>
              <w:spacing w:line="240" w:lineRule="auto"/>
              <w:ind w:left="-108"/>
              <w:rPr>
                <w:rFonts w:ascii="Times New Roman" w:hAnsi="Times New Roman"/>
                <w:color w:val="C00000"/>
              </w:rPr>
            </w:pPr>
            <w:r w:rsidRPr="007F4468">
              <w:rPr>
                <w:rFonts w:ascii="Times New Roman" w:hAnsi="Times New Roman"/>
              </w:rPr>
              <w:t>Posėdžio protokolu Nr</w:t>
            </w:r>
            <w:r w:rsidRPr="004943A0">
              <w:rPr>
                <w:rFonts w:ascii="Times New Roman" w:hAnsi="Times New Roman"/>
                <w:color w:val="C00000"/>
              </w:rPr>
              <w:t xml:space="preserve">. .... </w:t>
            </w:r>
          </w:p>
          <w:p w:rsidR="004372C2" w:rsidRPr="007F4468" w:rsidRDefault="004372C2" w:rsidP="00D83C04">
            <w:pPr>
              <w:pStyle w:val="Pagrindinistekstas"/>
              <w:shd w:val="clear" w:color="auto" w:fill="auto"/>
              <w:spacing w:line="240" w:lineRule="auto"/>
              <w:rPr>
                <w:rFonts w:ascii="Times New Roman" w:hAnsi="Times New Roman"/>
                <w:b/>
              </w:rPr>
            </w:pPr>
          </w:p>
        </w:tc>
      </w:tr>
    </w:tbl>
    <w:p w:rsidR="004372C2" w:rsidRDefault="004372C2" w:rsidP="004372C2">
      <w:pPr>
        <w:pStyle w:val="Pagrindinistekstas"/>
        <w:spacing w:line="240" w:lineRule="auto"/>
        <w:ind w:left="1080"/>
        <w:rPr>
          <w:rFonts w:ascii="Times New Roman" w:hAnsi="Times New Roman"/>
          <w:b/>
        </w:rPr>
      </w:pPr>
    </w:p>
    <w:p w:rsidR="004372C2" w:rsidRPr="00305BC1" w:rsidRDefault="004372C2" w:rsidP="004372C2">
      <w:pPr>
        <w:pStyle w:val="Pagrindinistekstas"/>
        <w:numPr>
          <w:ilvl w:val="0"/>
          <w:numId w:val="1"/>
        </w:numPr>
        <w:spacing w:line="240" w:lineRule="auto"/>
        <w:jc w:val="center"/>
        <w:rPr>
          <w:rFonts w:ascii="Times New Roman" w:hAnsi="Times New Roman"/>
          <w:b/>
        </w:rPr>
      </w:pPr>
      <w:r w:rsidRPr="00305BC1">
        <w:rPr>
          <w:rFonts w:ascii="Times New Roman" w:hAnsi="Times New Roman"/>
          <w:b/>
        </w:rPr>
        <w:t>ĮVADAS</w:t>
      </w:r>
    </w:p>
    <w:p w:rsidR="004372C2" w:rsidRDefault="004372C2" w:rsidP="004372C2">
      <w:pPr>
        <w:pStyle w:val="Pagrindinistekstas"/>
        <w:spacing w:line="240" w:lineRule="auto"/>
        <w:ind w:left="1080"/>
        <w:rPr>
          <w:rFonts w:ascii="Times New Roman" w:hAnsi="Times New Roman"/>
          <w:b/>
        </w:rPr>
      </w:pPr>
    </w:p>
    <w:p w:rsidR="004372C2" w:rsidRDefault="004372C2" w:rsidP="004372C2">
      <w:pPr>
        <w:pStyle w:val="Pagrindinistekstas"/>
        <w:spacing w:line="240" w:lineRule="auto"/>
        <w:jc w:val="center"/>
        <w:rPr>
          <w:rFonts w:ascii="Times New Roman" w:hAnsi="Times New Roman"/>
          <w:b/>
        </w:rPr>
      </w:pPr>
      <w:r>
        <w:rPr>
          <w:rFonts w:ascii="Times New Roman" w:hAnsi="Times New Roman"/>
          <w:b/>
          <w:noProof/>
          <w:lang w:eastAsia="lt-LT"/>
        </w:rPr>
        <w:drawing>
          <wp:inline distT="0" distB="0" distL="0" distR="0">
            <wp:extent cx="3086100" cy="3867150"/>
            <wp:effectExtent l="19050" t="0" r="0" b="0"/>
            <wp:docPr id="2" name="Paveikslėlis 2" descr="IMG_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66[1]"/>
                    <pic:cNvPicPr>
                      <a:picLocks noChangeAspect="1" noChangeArrowheads="1"/>
                    </pic:cNvPicPr>
                  </pic:nvPicPr>
                  <pic:blipFill>
                    <a:blip r:embed="rId7" cstate="print"/>
                    <a:srcRect/>
                    <a:stretch>
                      <a:fillRect/>
                    </a:stretch>
                  </pic:blipFill>
                  <pic:spPr bwMode="auto">
                    <a:xfrm>
                      <a:off x="0" y="0"/>
                      <a:ext cx="3086100" cy="3867150"/>
                    </a:xfrm>
                    <a:prstGeom prst="rect">
                      <a:avLst/>
                    </a:prstGeom>
                    <a:noFill/>
                    <a:ln w="9525">
                      <a:noFill/>
                      <a:miter lim="800000"/>
                      <a:headEnd/>
                      <a:tailEnd/>
                    </a:ln>
                  </pic:spPr>
                </pic:pic>
              </a:graphicData>
            </a:graphic>
          </wp:inline>
        </w:drawing>
      </w:r>
    </w:p>
    <w:p w:rsidR="004372C2" w:rsidRDefault="004372C2" w:rsidP="004372C2">
      <w:pPr>
        <w:pStyle w:val="Pagrindinistekstas"/>
        <w:spacing w:line="240" w:lineRule="auto"/>
        <w:jc w:val="center"/>
        <w:rPr>
          <w:rFonts w:ascii="Times New Roman" w:hAnsi="Times New Roman"/>
        </w:rPr>
      </w:pPr>
      <w:r>
        <w:rPr>
          <w:rFonts w:ascii="Times New Roman" w:hAnsi="Times New Roman"/>
        </w:rPr>
        <w:t>LAAA prezidentas Almutis Raila</w:t>
      </w:r>
    </w:p>
    <w:p w:rsidR="004372C2" w:rsidRPr="007F5DD5" w:rsidRDefault="004372C2" w:rsidP="004372C2">
      <w:pPr>
        <w:pStyle w:val="Pagrindinistekstas"/>
        <w:spacing w:line="240" w:lineRule="auto"/>
        <w:jc w:val="center"/>
        <w:rPr>
          <w:rFonts w:ascii="Times New Roman" w:hAnsi="Times New Roman"/>
        </w:rPr>
      </w:pPr>
    </w:p>
    <w:p w:rsidR="004372C2" w:rsidRPr="00022353" w:rsidRDefault="004372C2" w:rsidP="00541E06">
      <w:pPr>
        <w:pStyle w:val="Pagrindinistekstas"/>
        <w:ind w:firstLine="709"/>
        <w:jc w:val="left"/>
        <w:rPr>
          <w:rFonts w:ascii="Times New Roman" w:hAnsi="Times New Roman"/>
          <w:b/>
        </w:rPr>
      </w:pPr>
      <w:r w:rsidRPr="00305BC1">
        <w:rPr>
          <w:rFonts w:ascii="Times New Roman" w:hAnsi="Times New Roman"/>
        </w:rPr>
        <w:t>Lietuvos jojamųjų žirgų</w:t>
      </w:r>
      <w:r>
        <w:rPr>
          <w:rFonts w:ascii="Times New Roman" w:hAnsi="Times New Roman"/>
        </w:rPr>
        <w:t xml:space="preserve"> (LJŽ)</w:t>
      </w:r>
      <w:r w:rsidRPr="00305BC1">
        <w:rPr>
          <w:rFonts w:ascii="Times New Roman" w:hAnsi="Times New Roman"/>
        </w:rPr>
        <w:t xml:space="preserve"> </w:t>
      </w:r>
      <w:r>
        <w:rPr>
          <w:rFonts w:ascii="Times New Roman" w:hAnsi="Times New Roman"/>
        </w:rPr>
        <w:t>veislė pradėta formuoti 1999 metais</w:t>
      </w:r>
      <w:r w:rsidRPr="00677F90">
        <w:rPr>
          <w:rFonts w:ascii="Times New Roman" w:hAnsi="Times New Roman"/>
        </w:rPr>
        <w:t xml:space="preserve"> </w:t>
      </w:r>
      <w:r>
        <w:rPr>
          <w:rFonts w:ascii="Times New Roman" w:hAnsi="Times New Roman"/>
        </w:rPr>
        <w:t xml:space="preserve">tam tikslui atrinkus </w:t>
      </w:r>
      <w:r w:rsidRPr="00305BC1">
        <w:rPr>
          <w:rFonts w:ascii="Times New Roman" w:hAnsi="Times New Roman"/>
        </w:rPr>
        <w:t xml:space="preserve"> eržilus reproduktorius </w:t>
      </w:r>
      <w:r>
        <w:rPr>
          <w:rFonts w:ascii="Times New Roman" w:hAnsi="Times New Roman"/>
        </w:rPr>
        <w:t>ir Lietuvoje auginamų sportinių žirgų veislių</w:t>
      </w:r>
      <w:r w:rsidRPr="00305BC1">
        <w:rPr>
          <w:rFonts w:ascii="Times New Roman" w:hAnsi="Times New Roman"/>
        </w:rPr>
        <w:t xml:space="preserve"> kumeles. Šios </w:t>
      </w:r>
      <w:r>
        <w:rPr>
          <w:rFonts w:ascii="Times New Roman" w:hAnsi="Times New Roman"/>
        </w:rPr>
        <w:t>veislės</w:t>
      </w:r>
      <w:r w:rsidRPr="00305BC1">
        <w:rPr>
          <w:rFonts w:ascii="Times New Roman" w:hAnsi="Times New Roman"/>
        </w:rPr>
        <w:t xml:space="preserve"> žirgai yra veisiami kaip atvira populiacija, naudojant atviro genetinio branduolio struktūrą pal</w:t>
      </w:r>
      <w:r>
        <w:rPr>
          <w:rFonts w:ascii="Times New Roman" w:hAnsi="Times New Roman"/>
        </w:rPr>
        <w:t>aikantį sportinių žirgų veisimą.</w:t>
      </w:r>
      <w:r w:rsidRPr="00305BC1">
        <w:rPr>
          <w:rFonts w:ascii="Times New Roman" w:hAnsi="Times New Roman"/>
        </w:rPr>
        <w:t xml:space="preserve"> Pagal veisliškumą Lietuvos jojamųjų</w:t>
      </w:r>
      <w:r>
        <w:rPr>
          <w:rFonts w:ascii="Times New Roman" w:hAnsi="Times New Roman"/>
        </w:rPr>
        <w:t xml:space="preserve"> žirgų veislės</w:t>
      </w:r>
      <w:r w:rsidRPr="00305BC1">
        <w:rPr>
          <w:rFonts w:ascii="Times New Roman" w:hAnsi="Times New Roman"/>
        </w:rPr>
        <w:t xml:space="preserve"> populiacijoje išskiriamos šešios pagrindinės giminingos grupės, t.y. hanoverių – 38,7%, trakėnų – 27,4%, holšteinų – 7,3%, anglų grynakraujų – 5,4%, Budiono – 11,9%, arabų – 3,2%. Veisimui buvo naudota 48,3% Lietuvoje gimusių ir 51,7% importuotų eržilų. </w:t>
      </w:r>
      <w:r>
        <w:rPr>
          <w:rFonts w:ascii="Times New Roman" w:hAnsi="Times New Roman"/>
          <w:b/>
        </w:rPr>
        <w:br w:type="page"/>
      </w:r>
      <w:r w:rsidRPr="00022353">
        <w:rPr>
          <w:rFonts w:ascii="Times New Roman" w:hAnsi="Times New Roman"/>
          <w:b/>
        </w:rPr>
        <w:lastRenderedPageBreak/>
        <w:t xml:space="preserve">Valstybinės gyvulių veislininkystės priežiūros tarnybos prie Žemės ūkio ministerijos viršininko 2016 m. spalio 6 d. įsakymų Nr. 1A-59 „Dėl komisijos prašymui pripažinti Lietuvos jojamųjų žirgų veislę savarankiška arklių veislė išnagrinėti sudarymo“ 2016 m. lapkričio 2 d. posėdžio protokolo </w:t>
      </w:r>
      <w:r>
        <w:rPr>
          <w:rFonts w:ascii="Times New Roman" w:hAnsi="Times New Roman"/>
          <w:b/>
        </w:rPr>
        <w:t>nutarties</w:t>
      </w:r>
      <w:r w:rsidRPr="00022353">
        <w:rPr>
          <w:rFonts w:ascii="Times New Roman" w:hAnsi="Times New Roman"/>
          <w:b/>
        </w:rPr>
        <w:t xml:space="preserve"> kopija.</w:t>
      </w:r>
    </w:p>
    <w:p w:rsidR="004372C2" w:rsidRDefault="004372C2" w:rsidP="004372C2">
      <w:pPr>
        <w:pStyle w:val="Pagrindinistekstas"/>
        <w:ind w:hanging="142"/>
        <w:rPr>
          <w:rFonts w:ascii="Times New Roman" w:hAnsi="Times New Roman"/>
        </w:rPr>
      </w:pPr>
      <w:r>
        <w:rPr>
          <w:rFonts w:ascii="Times New Roman" w:hAnsi="Times New Roman"/>
          <w:noProof/>
          <w:lang w:eastAsia="lt-LT"/>
        </w:rPr>
        <w:drawing>
          <wp:inline distT="0" distB="0" distL="0" distR="0">
            <wp:extent cx="5400675" cy="7677150"/>
            <wp:effectExtent l="19050" t="0" r="9525" b="0"/>
            <wp:docPr id="3" name="Paveikslėlis 3" descr="protok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okolas"/>
                    <pic:cNvPicPr>
                      <a:picLocks noChangeAspect="1" noChangeArrowheads="1"/>
                    </pic:cNvPicPr>
                  </pic:nvPicPr>
                  <pic:blipFill>
                    <a:blip r:embed="rId8" cstate="print">
                      <a:lum bright="-20000" contrast="40000"/>
                    </a:blip>
                    <a:srcRect/>
                    <a:stretch>
                      <a:fillRect/>
                    </a:stretch>
                  </pic:blipFill>
                  <pic:spPr bwMode="auto">
                    <a:xfrm>
                      <a:off x="0" y="0"/>
                      <a:ext cx="5400675" cy="7677150"/>
                    </a:xfrm>
                    <a:prstGeom prst="rect">
                      <a:avLst/>
                    </a:prstGeom>
                    <a:noFill/>
                    <a:ln w="9525">
                      <a:noFill/>
                      <a:miter lim="800000"/>
                      <a:headEnd/>
                      <a:tailEnd/>
                    </a:ln>
                  </pic:spPr>
                </pic:pic>
              </a:graphicData>
            </a:graphic>
          </wp:inline>
        </w:drawing>
      </w:r>
    </w:p>
    <w:p w:rsidR="004372C2" w:rsidRDefault="004372C2">
      <w:r w:rsidRPr="004372C2">
        <w:rPr>
          <w:noProof/>
          <w:lang w:eastAsia="lt-LT"/>
        </w:rPr>
        <w:lastRenderedPageBreak/>
        <w:drawing>
          <wp:inline distT="0" distB="0" distL="0" distR="0">
            <wp:extent cx="5638800" cy="7972425"/>
            <wp:effectExtent l="19050" t="0" r="0" b="0"/>
            <wp:docPr id="4" name="Paveikslėlis 4" descr="isakyma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kymas 100"/>
                    <pic:cNvPicPr>
                      <a:picLocks noChangeAspect="1" noChangeArrowheads="1"/>
                    </pic:cNvPicPr>
                  </pic:nvPicPr>
                  <pic:blipFill>
                    <a:blip r:embed="rId9" cstate="print"/>
                    <a:srcRect/>
                    <a:stretch>
                      <a:fillRect/>
                    </a:stretch>
                  </pic:blipFill>
                  <pic:spPr bwMode="auto">
                    <a:xfrm>
                      <a:off x="0" y="0"/>
                      <a:ext cx="5638800" cy="7972425"/>
                    </a:xfrm>
                    <a:prstGeom prst="rect">
                      <a:avLst/>
                    </a:prstGeom>
                    <a:noFill/>
                    <a:ln w="9525">
                      <a:noFill/>
                      <a:miter lim="800000"/>
                      <a:headEnd/>
                      <a:tailEnd/>
                    </a:ln>
                  </pic:spPr>
                </pic:pic>
              </a:graphicData>
            </a:graphic>
          </wp:inline>
        </w:drawing>
      </w:r>
    </w:p>
    <w:p w:rsidR="004372C2" w:rsidRDefault="004372C2"/>
    <w:p w:rsidR="004372C2" w:rsidRDefault="004372C2"/>
    <w:p w:rsidR="004372C2" w:rsidRDefault="004372C2" w:rsidP="00093AB5">
      <w:pPr>
        <w:pStyle w:val="Pagrindinistekstas"/>
        <w:numPr>
          <w:ilvl w:val="0"/>
          <w:numId w:val="1"/>
        </w:numPr>
        <w:jc w:val="center"/>
        <w:rPr>
          <w:rFonts w:ascii="Times New Roman" w:hAnsi="Times New Roman"/>
          <w:b/>
        </w:rPr>
      </w:pPr>
      <w:r w:rsidRPr="00305BC1">
        <w:rPr>
          <w:rFonts w:ascii="Times New Roman" w:hAnsi="Times New Roman"/>
          <w:b/>
        </w:rPr>
        <w:lastRenderedPageBreak/>
        <w:t>LIETUVOS JOJAMŲJŲ ŽIRGŲ VEISLĖS SELEKCINĖS PROGRAMOS TIKSLAI</w:t>
      </w:r>
    </w:p>
    <w:p w:rsidR="00093AB5" w:rsidRPr="00305BC1" w:rsidRDefault="00093AB5" w:rsidP="00093AB5">
      <w:pPr>
        <w:pStyle w:val="Pagrindinistekstas"/>
        <w:ind w:left="1080"/>
        <w:rPr>
          <w:rFonts w:ascii="Times New Roman" w:hAnsi="Times New Roman"/>
          <w:b/>
        </w:rPr>
      </w:pPr>
    </w:p>
    <w:p w:rsidR="004372C2" w:rsidRDefault="004372C2" w:rsidP="004372C2">
      <w:pPr>
        <w:pStyle w:val="Pagrindinistekstas"/>
        <w:ind w:right="-2" w:firstLine="709"/>
        <w:rPr>
          <w:rFonts w:ascii="Times New Roman" w:hAnsi="Times New Roman"/>
        </w:rPr>
      </w:pPr>
      <w:r>
        <w:rPr>
          <w:rFonts w:ascii="Times New Roman" w:hAnsi="Times New Roman"/>
        </w:rPr>
        <w:t>Gerinti Lietuvoje sukurtos Lietuvos jojamųjų žirgų veislės  eksterjero, darbi</w:t>
      </w:r>
      <w:r w:rsidR="00966ACD">
        <w:rPr>
          <w:rFonts w:ascii="Times New Roman" w:hAnsi="Times New Roman"/>
        </w:rPr>
        <w:t xml:space="preserve">ngumo ir charakterio savybes, </w:t>
      </w:r>
      <w:r>
        <w:rPr>
          <w:rFonts w:ascii="Times New Roman" w:hAnsi="Times New Roman"/>
        </w:rPr>
        <w:t xml:space="preserve"> </w:t>
      </w:r>
      <w:r w:rsidRPr="00514420">
        <w:rPr>
          <w:rFonts w:ascii="Times New Roman" w:hAnsi="Times New Roman"/>
        </w:rPr>
        <w:t>siekiant kuo labiau atitikti šiuolaikiniam</w:t>
      </w:r>
      <w:r w:rsidR="00966ACD">
        <w:rPr>
          <w:rFonts w:ascii="Times New Roman" w:hAnsi="Times New Roman"/>
        </w:rPr>
        <w:t xml:space="preserve"> </w:t>
      </w:r>
      <w:r w:rsidRPr="00514420">
        <w:rPr>
          <w:rFonts w:ascii="Times New Roman" w:hAnsi="Times New Roman"/>
        </w:rPr>
        <w:t xml:space="preserve"> sportinio žirgo</w:t>
      </w:r>
      <w:r>
        <w:rPr>
          <w:rFonts w:ascii="Times New Roman" w:hAnsi="Times New Roman"/>
        </w:rPr>
        <w:t xml:space="preserve"> </w:t>
      </w:r>
      <w:r w:rsidRPr="00514420">
        <w:rPr>
          <w:rFonts w:ascii="Times New Roman" w:hAnsi="Times New Roman"/>
        </w:rPr>
        <w:t>tipui</w:t>
      </w:r>
      <w:r w:rsidR="00966ACD">
        <w:rPr>
          <w:rFonts w:ascii="Times New Roman" w:hAnsi="Times New Roman"/>
        </w:rPr>
        <w:t>.</w:t>
      </w:r>
      <w:r w:rsidRPr="00514420">
        <w:rPr>
          <w:rFonts w:ascii="Times New Roman" w:hAnsi="Times New Roman"/>
        </w:rPr>
        <w:t xml:space="preserve"> </w:t>
      </w:r>
      <w:r w:rsidR="00966ACD">
        <w:rPr>
          <w:rFonts w:ascii="Times New Roman" w:hAnsi="Times New Roman"/>
        </w:rPr>
        <w:t>V</w:t>
      </w:r>
      <w:r>
        <w:rPr>
          <w:rFonts w:ascii="Times New Roman" w:hAnsi="Times New Roman"/>
        </w:rPr>
        <w:t>eisti</w:t>
      </w:r>
      <w:r w:rsidRPr="00514420">
        <w:rPr>
          <w:rFonts w:ascii="Times New Roman" w:hAnsi="Times New Roman"/>
        </w:rPr>
        <w:t xml:space="preserve"> </w:t>
      </w:r>
      <w:r>
        <w:rPr>
          <w:rFonts w:ascii="Times New Roman" w:hAnsi="Times New Roman"/>
        </w:rPr>
        <w:t>šią veislę</w:t>
      </w:r>
      <w:r w:rsidR="00966ACD">
        <w:rPr>
          <w:rFonts w:ascii="Times New Roman" w:hAnsi="Times New Roman"/>
        </w:rPr>
        <w:t>,</w:t>
      </w:r>
      <w:r>
        <w:rPr>
          <w:rFonts w:ascii="Times New Roman" w:hAnsi="Times New Roman"/>
        </w:rPr>
        <w:t xml:space="preserve"> atsižvelgiant į </w:t>
      </w:r>
      <w:r w:rsidRPr="00514420">
        <w:rPr>
          <w:rFonts w:ascii="Times New Roman" w:hAnsi="Times New Roman"/>
        </w:rPr>
        <w:t>Eur</w:t>
      </w:r>
      <w:r>
        <w:rPr>
          <w:rFonts w:ascii="Times New Roman" w:hAnsi="Times New Roman"/>
        </w:rPr>
        <w:t>opos šalių žirgininkystės</w:t>
      </w:r>
      <w:r w:rsidRPr="00514420">
        <w:rPr>
          <w:rFonts w:ascii="Times New Roman" w:hAnsi="Times New Roman"/>
        </w:rPr>
        <w:t xml:space="preserve"> p</w:t>
      </w:r>
      <w:r>
        <w:rPr>
          <w:rFonts w:ascii="Times New Roman" w:hAnsi="Times New Roman"/>
        </w:rPr>
        <w:t>atirtį.</w:t>
      </w:r>
    </w:p>
    <w:p w:rsidR="008E57AC" w:rsidRDefault="008E57AC" w:rsidP="008E57AC">
      <w:pPr>
        <w:pStyle w:val="Pagrindinistekstas"/>
        <w:ind w:right="-2" w:firstLine="709"/>
        <w:rPr>
          <w:rFonts w:ascii="Times New Roman" w:hAnsi="Times New Roman"/>
        </w:rPr>
      </w:pPr>
      <w:r>
        <w:rPr>
          <w:rFonts w:ascii="Times New Roman" w:hAnsi="Times New Roman"/>
        </w:rPr>
        <w:t xml:space="preserve">Nėra duomenų jog kitos arklių augintojų asociacijos tiek Lietuvoje, tiek Europos Sąjungos </w:t>
      </w:r>
      <w:r w:rsidR="000527BA">
        <w:rPr>
          <w:rFonts w:ascii="Times New Roman" w:hAnsi="Times New Roman"/>
        </w:rPr>
        <w:t>valstybėse narėse</w:t>
      </w:r>
      <w:r>
        <w:rPr>
          <w:rFonts w:ascii="Times New Roman" w:hAnsi="Times New Roman"/>
        </w:rPr>
        <w:t>, tiek trečios</w:t>
      </w:r>
      <w:r w:rsidR="000527BA">
        <w:rPr>
          <w:rFonts w:ascii="Times New Roman" w:hAnsi="Times New Roman"/>
        </w:rPr>
        <w:t>ios</w:t>
      </w:r>
      <w:r>
        <w:rPr>
          <w:rFonts w:ascii="Times New Roman" w:hAnsi="Times New Roman"/>
        </w:rPr>
        <w:t>e šalyse būtų sudariusios kilmės knygą Lietuvos jojamųjų žirgų veislei bei vykdytų jos veisimo programą.</w:t>
      </w:r>
    </w:p>
    <w:p w:rsidR="004372C2" w:rsidRDefault="004372C2" w:rsidP="004372C2">
      <w:pPr>
        <w:pStyle w:val="Pagrindinistekstas"/>
        <w:tabs>
          <w:tab w:val="left" w:pos="993"/>
        </w:tabs>
        <w:ind w:left="709"/>
        <w:rPr>
          <w:rFonts w:ascii="Times New Roman" w:hAnsi="Times New Roman"/>
        </w:rPr>
      </w:pPr>
    </w:p>
    <w:p w:rsidR="004372C2" w:rsidRPr="00514420" w:rsidRDefault="004372C2" w:rsidP="004372C2">
      <w:pPr>
        <w:pStyle w:val="Pagrindinistekstas"/>
        <w:tabs>
          <w:tab w:val="left" w:pos="993"/>
        </w:tabs>
        <w:rPr>
          <w:rFonts w:ascii="Times New Roman" w:hAnsi="Times New Roman"/>
        </w:rPr>
      </w:pPr>
    </w:p>
    <w:p w:rsidR="004372C2" w:rsidRDefault="004372C2" w:rsidP="004372C2">
      <w:pPr>
        <w:pStyle w:val="Pagrindinistekstas"/>
        <w:tabs>
          <w:tab w:val="left" w:pos="993"/>
        </w:tabs>
        <w:rPr>
          <w:rFonts w:ascii="Times New Roman" w:hAnsi="Times New Roman"/>
        </w:rPr>
      </w:pPr>
      <w:r>
        <w:rPr>
          <w:rFonts w:ascii="Times New Roman" w:hAnsi="Times New Roman"/>
          <w:noProof/>
          <w:lang w:eastAsia="lt-LT"/>
        </w:rPr>
        <w:drawing>
          <wp:inline distT="0" distB="0" distL="0" distR="0">
            <wp:extent cx="5962650" cy="3962400"/>
            <wp:effectExtent l="19050" t="0" r="0" b="0"/>
            <wp:docPr id="5" name="Paveikslėlis 5" descr="JPF_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F_1045"/>
                    <pic:cNvPicPr>
                      <a:picLocks noChangeAspect="1" noChangeArrowheads="1"/>
                    </pic:cNvPicPr>
                  </pic:nvPicPr>
                  <pic:blipFill>
                    <a:blip r:embed="rId10" cstate="print"/>
                    <a:srcRect/>
                    <a:stretch>
                      <a:fillRect/>
                    </a:stretch>
                  </pic:blipFill>
                  <pic:spPr bwMode="auto">
                    <a:xfrm>
                      <a:off x="0" y="0"/>
                      <a:ext cx="5962650" cy="3962400"/>
                    </a:xfrm>
                    <a:prstGeom prst="rect">
                      <a:avLst/>
                    </a:prstGeom>
                    <a:noFill/>
                    <a:ln w="9525">
                      <a:noFill/>
                      <a:miter lim="800000"/>
                      <a:headEnd/>
                      <a:tailEnd/>
                    </a:ln>
                  </pic:spPr>
                </pic:pic>
              </a:graphicData>
            </a:graphic>
          </wp:inline>
        </w:drawing>
      </w:r>
    </w:p>
    <w:p w:rsidR="004372C2" w:rsidRPr="00305BC1" w:rsidRDefault="004372C2" w:rsidP="004372C2">
      <w:pPr>
        <w:pStyle w:val="Pagrindinistekstas"/>
        <w:tabs>
          <w:tab w:val="left" w:pos="993"/>
        </w:tabs>
        <w:rPr>
          <w:rFonts w:ascii="Times New Roman" w:hAnsi="Times New Roman"/>
        </w:rPr>
      </w:pPr>
      <w:r>
        <w:rPr>
          <w:rFonts w:ascii="Times New Roman" w:hAnsi="Times New Roman"/>
        </w:rPr>
        <w:t xml:space="preserve">Canto (Babilonas x Capitana). Lietuvos jojamųjų žirgų veislė. </w:t>
      </w:r>
      <w:r w:rsidRPr="009426E1">
        <w:rPr>
          <w:rFonts w:ascii="Times New Roman" w:hAnsi="Times New Roman"/>
        </w:rPr>
        <w:t>Lietuvos arklių augintojų asociacijos 2012 metais</w:t>
      </w:r>
      <w:r>
        <w:rPr>
          <w:rFonts w:ascii="Times New Roman" w:hAnsi="Times New Roman"/>
        </w:rPr>
        <w:t xml:space="preserve"> licencijuotas </w:t>
      </w:r>
      <w:r w:rsidRPr="009426E1">
        <w:rPr>
          <w:rFonts w:ascii="Times New Roman" w:hAnsi="Times New Roman"/>
        </w:rPr>
        <w:t>eržil</w:t>
      </w:r>
      <w:r>
        <w:rPr>
          <w:rFonts w:ascii="Times New Roman" w:hAnsi="Times New Roman"/>
        </w:rPr>
        <w:t>as.</w:t>
      </w:r>
      <w:r w:rsidRPr="009426E1">
        <w:rPr>
          <w:rFonts w:ascii="Times New Roman" w:hAnsi="Times New Roman"/>
        </w:rPr>
        <w:t xml:space="preserve"> </w:t>
      </w:r>
      <w:r>
        <w:rPr>
          <w:rFonts w:ascii="Times New Roman" w:hAnsi="Times New Roman"/>
        </w:rPr>
        <w:t>Veisėjas: Viktoras Urbonas, Klaipėdos rajonas.</w:t>
      </w:r>
    </w:p>
    <w:p w:rsidR="004372C2" w:rsidRDefault="004372C2" w:rsidP="004372C2">
      <w:pPr>
        <w:rPr>
          <w:b/>
          <w:sz w:val="28"/>
          <w:szCs w:val="28"/>
        </w:rPr>
      </w:pPr>
    </w:p>
    <w:p w:rsidR="00D83C04" w:rsidRDefault="00D83C04" w:rsidP="004372C2">
      <w:pPr>
        <w:rPr>
          <w:b/>
          <w:sz w:val="28"/>
          <w:szCs w:val="28"/>
        </w:rPr>
      </w:pPr>
    </w:p>
    <w:p w:rsidR="00D83C04" w:rsidRDefault="00D83C04" w:rsidP="004372C2">
      <w:pPr>
        <w:rPr>
          <w:b/>
          <w:sz w:val="28"/>
          <w:szCs w:val="28"/>
        </w:rPr>
      </w:pPr>
    </w:p>
    <w:p w:rsidR="00966ACD" w:rsidRDefault="00966ACD" w:rsidP="004372C2">
      <w:pPr>
        <w:rPr>
          <w:b/>
          <w:sz w:val="28"/>
          <w:szCs w:val="28"/>
        </w:rPr>
      </w:pPr>
    </w:p>
    <w:p w:rsidR="004372C2" w:rsidRPr="004372C2" w:rsidRDefault="00050785" w:rsidP="00050785">
      <w:pPr>
        <w:spacing w:after="0" w:line="24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III. </w:t>
      </w:r>
      <w:r w:rsidR="004372C2" w:rsidRPr="004372C2">
        <w:rPr>
          <w:rFonts w:ascii="Times New Roman" w:hAnsi="Times New Roman" w:cs="Times New Roman"/>
          <w:b/>
          <w:sz w:val="24"/>
          <w:szCs w:val="24"/>
        </w:rPr>
        <w:t>LIETUVOS JOJAMŲJŲ ŽIRG</w:t>
      </w:r>
      <w:r w:rsidR="00250337">
        <w:rPr>
          <w:rFonts w:ascii="Times New Roman" w:hAnsi="Times New Roman" w:cs="Times New Roman"/>
          <w:b/>
          <w:sz w:val="24"/>
          <w:szCs w:val="24"/>
        </w:rPr>
        <w:t>Ų</w:t>
      </w:r>
      <w:r w:rsidR="004372C2" w:rsidRPr="004372C2">
        <w:rPr>
          <w:rFonts w:ascii="Times New Roman" w:hAnsi="Times New Roman" w:cs="Times New Roman"/>
          <w:b/>
          <w:sz w:val="24"/>
          <w:szCs w:val="24"/>
        </w:rPr>
        <w:t xml:space="preserve"> </w:t>
      </w:r>
      <w:r w:rsidR="00250337" w:rsidRPr="004372C2">
        <w:rPr>
          <w:rFonts w:ascii="Times New Roman" w:hAnsi="Times New Roman" w:cs="Times New Roman"/>
          <w:b/>
          <w:sz w:val="24"/>
          <w:szCs w:val="24"/>
        </w:rPr>
        <w:t xml:space="preserve">VEISLĖS </w:t>
      </w:r>
      <w:r w:rsidR="004372C2" w:rsidRPr="004372C2">
        <w:rPr>
          <w:rFonts w:ascii="Times New Roman" w:hAnsi="Times New Roman" w:cs="Times New Roman"/>
          <w:b/>
          <w:sz w:val="24"/>
          <w:szCs w:val="24"/>
        </w:rPr>
        <w:t>STANDARTO (MODELIO) APIBRĖŽTIS</w:t>
      </w:r>
    </w:p>
    <w:p w:rsidR="004372C2" w:rsidRPr="004372C2" w:rsidRDefault="004372C2" w:rsidP="004372C2">
      <w:pPr>
        <w:jc w:val="both"/>
        <w:rPr>
          <w:rFonts w:ascii="Times New Roman" w:hAnsi="Times New Roman" w:cs="Times New Roman"/>
          <w:b/>
          <w:sz w:val="24"/>
          <w:szCs w:val="24"/>
        </w:rPr>
      </w:pP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u w:val="single"/>
        </w:rPr>
      </w:pPr>
      <w:r w:rsidRPr="004372C2">
        <w:rPr>
          <w:rFonts w:ascii="Times New Roman" w:hAnsi="Times New Roman" w:cs="Times New Roman"/>
          <w:i/>
          <w:sz w:val="24"/>
          <w:szCs w:val="24"/>
          <w:u w:val="single"/>
        </w:rPr>
        <w:t>Išorinės išvaizdos kriterijai</w:t>
      </w:r>
      <w:r w:rsidRPr="004372C2">
        <w:rPr>
          <w:rFonts w:ascii="Times New Roman" w:hAnsi="Times New Roman" w:cs="Times New Roman"/>
          <w:sz w:val="24"/>
          <w:szCs w:val="24"/>
          <w:u w:val="single"/>
        </w:rPr>
        <w:t>:</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Spalvos:</w:t>
      </w:r>
      <w:r w:rsidRPr="004372C2">
        <w:rPr>
          <w:rFonts w:ascii="Times New Roman" w:hAnsi="Times New Roman" w:cs="Times New Roman"/>
          <w:sz w:val="24"/>
          <w:szCs w:val="24"/>
        </w:rPr>
        <w:t xml:space="preserve"> bėra, sarta, juoda, širma, juodbėra;</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Ūgis:</w:t>
      </w:r>
      <w:r w:rsidRPr="004372C2">
        <w:rPr>
          <w:rFonts w:ascii="Times New Roman" w:hAnsi="Times New Roman" w:cs="Times New Roman"/>
          <w:sz w:val="24"/>
          <w:szCs w:val="24"/>
        </w:rPr>
        <w:t xml:space="preserve"> LJŽ aukštis ties gogų svyruoja nuo 163 iki 173 cm;</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Tipas:</w:t>
      </w:r>
      <w:r w:rsidRPr="004372C2">
        <w:rPr>
          <w:rFonts w:ascii="Times New Roman" w:hAnsi="Times New Roman" w:cs="Times New Roman"/>
          <w:sz w:val="24"/>
          <w:szCs w:val="24"/>
        </w:rPr>
        <w:t xml:space="preserve"> LJŽ turi elegantiška, harmoningo ir tauraus jojamojo arklio išvaizdą. Veisliniai eržilai ir kumelės turi lyčiai tipišką išvaizdą. </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Nepageidautina</w:t>
      </w:r>
      <w:r w:rsidRPr="004372C2">
        <w:rPr>
          <w:rFonts w:ascii="Times New Roman" w:hAnsi="Times New Roman" w:cs="Times New Roman"/>
          <w:sz w:val="24"/>
          <w:szCs w:val="24"/>
        </w:rPr>
        <w:t xml:space="preserve"> grubi, gremėzdiška išvaizda, grubi galva, neaiškūs kontūrai, purūs sąnariai ir nebūdinga lyčiai išvaizda;</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Kūno sudėjimas:</w:t>
      </w:r>
      <w:r w:rsidR="00D83C04">
        <w:rPr>
          <w:rFonts w:ascii="Times New Roman" w:hAnsi="Times New Roman" w:cs="Times New Roman"/>
          <w:sz w:val="24"/>
          <w:szCs w:val="24"/>
        </w:rPr>
        <w:t xml:space="preserve"> LJŽ turi</w:t>
      </w:r>
      <w:r w:rsidRPr="004372C2">
        <w:rPr>
          <w:rFonts w:ascii="Times New Roman" w:hAnsi="Times New Roman" w:cs="Times New Roman"/>
          <w:sz w:val="24"/>
          <w:szCs w:val="24"/>
        </w:rPr>
        <w:t xml:space="preserve"> harmoningą kūno sudėjimą. Tai yra: vidutinio ilgio, galvos link smailėjantį kaklą, ilgą įstrižą mentę, charakteringą ilgą gogą, funkcionalią nugarą, ilgas lengvai nuleistas, raumeningas strėnas, taip pat harmoningą priekinių, užpakalinių galūnių ir liemens santykį. </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Pageidautinos</w:t>
      </w:r>
      <w:r w:rsidRPr="004372C2">
        <w:rPr>
          <w:rFonts w:ascii="Times New Roman" w:hAnsi="Times New Roman" w:cs="Times New Roman"/>
          <w:sz w:val="24"/>
          <w:szCs w:val="24"/>
        </w:rPr>
        <w:t xml:space="preserve"> kūno proporcijas atitinkančios sausos galūnės, su harmoningais sąnariais, vidutinio ilgumo čiurnomis ir gerai suformuotomis kanopomis. Nepriekaištinga, žiūrint iš užpakalio, tiesi sąnarių padėtis, iš šono žiūrint, tiesiai pastatyta priekinė koja ir užpakalinės kojos kampas ties kulno sąnariu maždaug 150 laipsnių, tiesi čiurnos ašis, sudaranti su žeme 45 - 50 laipsniu kampą. </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Nepageidautinas</w:t>
      </w:r>
      <w:r w:rsidRPr="004372C2">
        <w:rPr>
          <w:rFonts w:ascii="Times New Roman" w:hAnsi="Times New Roman" w:cs="Times New Roman"/>
          <w:sz w:val="24"/>
          <w:szCs w:val="24"/>
        </w:rPr>
        <w:t xml:space="preserve"> neharmoningas kūno sudėjimas, ypač trumpas sunkus kaklas, neišraiškingas gogas, trumpa arba ilga minkšta nugara, trumpos arba tiesios strėnos su aukštai prisegta uodega, negili krūtinė ir aukštai išsikišę šonai, maži, siauri - sąnariai; silpnos vamzdžio pavidalo kojos, trumpos stačios arba per ilgos minkštos čiurnos; mažos kanopos. Nepageidautinos netaisyklingos kojų padėtys: per siaura, per plati, x - formos, o - formos; taip pat veršio ir kardo formos kojos. </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i/>
          <w:sz w:val="24"/>
          <w:szCs w:val="24"/>
          <w:u w:val="single"/>
        </w:rPr>
        <w:t>Judesiai</w:t>
      </w:r>
      <w:r w:rsidRPr="004372C2">
        <w:rPr>
          <w:rFonts w:ascii="Times New Roman" w:hAnsi="Times New Roman" w:cs="Times New Roman"/>
          <w:sz w:val="24"/>
          <w:szCs w:val="24"/>
          <w:u w:val="single"/>
        </w:rPr>
        <w:t>.</w:t>
      </w:r>
      <w:r w:rsidRPr="004372C2">
        <w:rPr>
          <w:rFonts w:ascii="Times New Roman" w:hAnsi="Times New Roman" w:cs="Times New Roman"/>
          <w:sz w:val="24"/>
          <w:szCs w:val="24"/>
        </w:rPr>
        <w:t xml:space="preserve"> Lietuvos jojamieji turi tikslius, ritmingus ir simetriškus judesius (žingsniu - 4 taktai, risčia - 2 taktai, šuoliais/zovada - 3 taktai). Judesiai yra lankstūs ir energingi, einantys nuo užpakalinių kojų, laisvai judant nugarai pernešantys svorį ant priekinių kojų. Galūnių judėjimo kryptis tiesi ir nukreipta į priekį. Judėjimas žingsniu ramus, energingas.</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Judėjimas risčia ir šuoliais/zovada</w:t>
      </w:r>
      <w:r w:rsidRPr="004372C2">
        <w:rPr>
          <w:rFonts w:ascii="Times New Roman" w:hAnsi="Times New Roman" w:cs="Times New Roman"/>
          <w:sz w:val="24"/>
          <w:szCs w:val="24"/>
        </w:rPr>
        <w:t xml:space="preserve"> Pageidaujami laisvi, energingi žirgo judesiai. Judesių kryptis turėtu būti į priekį ir kartų į viršų. Nepageidaujami yra trumpi, žemi ir nelankstūs judesiai, esant </w:t>
      </w:r>
      <w:r w:rsidRPr="004372C2">
        <w:rPr>
          <w:rFonts w:ascii="Times New Roman" w:hAnsi="Times New Roman" w:cs="Times New Roman"/>
          <w:sz w:val="24"/>
          <w:szCs w:val="24"/>
        </w:rPr>
        <w:lastRenderedPageBreak/>
        <w:t>įtemptai nugarai bei sunkūs į priekį pasiduodantys judesiai, neritmiški arba siūbuojantys judesiai. Tai patikrinti galima stebint vedamą arba laisvai bėgantį arklį.</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Šuolis per kliūtį.</w:t>
      </w:r>
      <w:r w:rsidRPr="004372C2">
        <w:rPr>
          <w:rFonts w:ascii="Times New Roman" w:hAnsi="Times New Roman" w:cs="Times New Roman"/>
          <w:sz w:val="24"/>
          <w:szCs w:val="24"/>
        </w:rPr>
        <w:t xml:space="preserve"> Pasižymi lanksčiu, pajėgiu ir racionaliu šuoliu. Šokant ryškus pakilimas, stiprus ir greitas atsispyrimas. Š</w:t>
      </w:r>
      <w:r w:rsidR="00510181">
        <w:rPr>
          <w:rFonts w:ascii="Times New Roman" w:hAnsi="Times New Roman" w:cs="Times New Roman"/>
          <w:sz w:val="24"/>
          <w:szCs w:val="24"/>
        </w:rPr>
        <w:t xml:space="preserve">uolio per kliūtį metu </w:t>
      </w:r>
      <w:r w:rsidR="00510181" w:rsidRPr="004372C2">
        <w:rPr>
          <w:rFonts w:ascii="Times New Roman" w:hAnsi="Times New Roman" w:cs="Times New Roman"/>
          <w:sz w:val="24"/>
          <w:szCs w:val="24"/>
        </w:rPr>
        <w:t xml:space="preserve">pageidautina </w:t>
      </w:r>
      <w:r w:rsidRPr="004372C2">
        <w:rPr>
          <w:rFonts w:ascii="Times New Roman" w:hAnsi="Times New Roman" w:cs="Times New Roman"/>
          <w:sz w:val="24"/>
          <w:szCs w:val="24"/>
        </w:rPr>
        <w:t>greitas g</w:t>
      </w:r>
      <w:r w:rsidR="00510181">
        <w:rPr>
          <w:rFonts w:ascii="Times New Roman" w:hAnsi="Times New Roman" w:cs="Times New Roman"/>
          <w:sz w:val="24"/>
          <w:szCs w:val="24"/>
        </w:rPr>
        <w:t>alūnių sulenkimas bei</w:t>
      </w:r>
      <w:r w:rsidRPr="004372C2">
        <w:rPr>
          <w:rFonts w:ascii="Times New Roman" w:hAnsi="Times New Roman" w:cs="Times New Roman"/>
          <w:sz w:val="24"/>
          <w:szCs w:val="24"/>
        </w:rPr>
        <w:t xml:space="preserve"> horizontali dilbio laikysena</w:t>
      </w:r>
      <w:r w:rsidR="00510181">
        <w:rPr>
          <w:rFonts w:ascii="Times New Roman" w:hAnsi="Times New Roman" w:cs="Times New Roman"/>
          <w:sz w:val="24"/>
          <w:szCs w:val="24"/>
        </w:rPr>
        <w:t>.</w:t>
      </w:r>
      <w:r w:rsidRPr="004372C2">
        <w:rPr>
          <w:rFonts w:ascii="Times New Roman" w:hAnsi="Times New Roman" w:cs="Times New Roman"/>
          <w:sz w:val="24"/>
          <w:szCs w:val="24"/>
        </w:rPr>
        <w:t xml:space="preserve"> </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sz w:val="24"/>
          <w:szCs w:val="24"/>
        </w:rPr>
        <w:t>Nepageidautinas nekontroliuojamas bei neryžtingas šuolis, lėtai bei nepakankamai sulenkiamos priekinės galūnės.,</w:t>
      </w:r>
    </w:p>
    <w:p w:rsidR="004372C2" w:rsidRPr="004372C2" w:rsidRDefault="004372C2" w:rsidP="004372C2">
      <w:pPr>
        <w:autoSpaceDE w:val="0"/>
        <w:autoSpaceDN w:val="0"/>
        <w:adjustRightInd w:val="0"/>
        <w:spacing w:line="360" w:lineRule="auto"/>
        <w:jc w:val="both"/>
        <w:rPr>
          <w:rFonts w:ascii="Times New Roman" w:hAnsi="Times New Roman" w:cs="Times New Roman"/>
          <w:i/>
          <w:sz w:val="24"/>
          <w:szCs w:val="24"/>
        </w:rPr>
      </w:pPr>
      <w:r w:rsidRPr="004372C2">
        <w:rPr>
          <w:rFonts w:ascii="Times New Roman" w:hAnsi="Times New Roman" w:cs="Times New Roman"/>
          <w:i/>
          <w:sz w:val="24"/>
          <w:szCs w:val="24"/>
          <w:u w:val="single"/>
        </w:rPr>
        <w:t>Vidinės savybės</w:t>
      </w:r>
      <w:r w:rsidRPr="004372C2">
        <w:rPr>
          <w:rFonts w:ascii="Times New Roman" w:hAnsi="Times New Roman" w:cs="Times New Roman"/>
          <w:sz w:val="24"/>
          <w:szCs w:val="24"/>
        </w:rPr>
        <w:t xml:space="preserve"> (įgimti polinkiai, charakteris, temperamentas ir sveikata). LJŽ yra nekomplikuoti, draugiški, be jokios agresijos, stiprių nervų.</w:t>
      </w:r>
      <w:r w:rsidRPr="004372C2">
        <w:rPr>
          <w:rFonts w:ascii="Times New Roman" w:hAnsi="Times New Roman" w:cs="Times New Roman"/>
          <w:i/>
          <w:sz w:val="24"/>
          <w:szCs w:val="24"/>
        </w:rPr>
        <w:t xml:space="preserve"> </w:t>
      </w:r>
      <w:r w:rsidRPr="004372C2">
        <w:rPr>
          <w:rFonts w:ascii="Times New Roman" w:hAnsi="Times New Roman" w:cs="Times New Roman"/>
          <w:sz w:val="24"/>
          <w:szCs w:val="24"/>
        </w:rPr>
        <w:t>Žirgai pasižymi stipria sveikata, gera psichine ir fizine ištverme, aukštu vaisingumu bei paveldimų ydų nebuvimu.</w:t>
      </w:r>
      <w:r w:rsidRPr="004372C2">
        <w:rPr>
          <w:rFonts w:ascii="Times New Roman" w:hAnsi="Times New Roman" w:cs="Times New Roman"/>
          <w:i/>
          <w:sz w:val="24"/>
          <w:szCs w:val="24"/>
        </w:rPr>
        <w:t xml:space="preserve"> </w:t>
      </w:r>
    </w:p>
    <w:p w:rsidR="004372C2" w:rsidRPr="004372C2" w:rsidRDefault="004372C2" w:rsidP="004372C2">
      <w:pPr>
        <w:autoSpaceDE w:val="0"/>
        <w:autoSpaceDN w:val="0"/>
        <w:adjustRightInd w:val="0"/>
        <w:spacing w:line="360" w:lineRule="auto"/>
        <w:jc w:val="both"/>
        <w:rPr>
          <w:rFonts w:ascii="Times New Roman" w:hAnsi="Times New Roman" w:cs="Times New Roman"/>
          <w:sz w:val="24"/>
          <w:szCs w:val="24"/>
        </w:rPr>
      </w:pPr>
      <w:r w:rsidRPr="004372C2">
        <w:rPr>
          <w:rFonts w:ascii="Times New Roman" w:hAnsi="Times New Roman" w:cs="Times New Roman"/>
          <w:b/>
          <w:sz w:val="24"/>
          <w:szCs w:val="24"/>
        </w:rPr>
        <w:t>Nepageidaujami</w:t>
      </w:r>
      <w:r w:rsidRPr="004372C2">
        <w:rPr>
          <w:rFonts w:ascii="Times New Roman" w:hAnsi="Times New Roman" w:cs="Times New Roman"/>
          <w:sz w:val="24"/>
          <w:szCs w:val="24"/>
        </w:rPr>
        <w:t xml:space="preserve"> arkliai su kuriais sunku bendrauti, taip pat nervingi, baikštūs ir bailūs.</w:t>
      </w:r>
    </w:p>
    <w:p w:rsidR="004372C2" w:rsidRDefault="004372C2" w:rsidP="004372C2">
      <w:pPr>
        <w:spacing w:line="360" w:lineRule="auto"/>
        <w:jc w:val="both"/>
        <w:rPr>
          <w:noProof/>
          <w:sz w:val="24"/>
          <w:szCs w:val="24"/>
          <w:lang w:eastAsia="lt-LT"/>
        </w:rPr>
      </w:pPr>
    </w:p>
    <w:p w:rsidR="004372C2" w:rsidRDefault="004372C2" w:rsidP="004372C2">
      <w:pPr>
        <w:spacing w:line="360" w:lineRule="auto"/>
        <w:jc w:val="both"/>
        <w:rPr>
          <w:noProof/>
          <w:sz w:val="24"/>
          <w:szCs w:val="24"/>
          <w:lang w:eastAsia="lt-LT"/>
        </w:rPr>
      </w:pPr>
      <w:r>
        <w:rPr>
          <w:noProof/>
          <w:sz w:val="24"/>
          <w:szCs w:val="24"/>
          <w:lang w:eastAsia="lt-LT"/>
        </w:rPr>
        <w:drawing>
          <wp:inline distT="0" distB="0" distL="0" distR="0">
            <wp:extent cx="5010150" cy="3362325"/>
            <wp:effectExtent l="19050" t="0" r="0" b="0"/>
            <wp:docPr id="9" name="Paveikslėlis 9" descr="Kita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tamis"/>
                    <pic:cNvPicPr>
                      <a:picLocks noChangeAspect="1" noChangeArrowheads="1"/>
                    </pic:cNvPicPr>
                  </pic:nvPicPr>
                  <pic:blipFill>
                    <a:blip r:embed="rId11" cstate="print"/>
                    <a:srcRect l="4198" r="12592" b="3993"/>
                    <a:stretch>
                      <a:fillRect/>
                    </a:stretch>
                  </pic:blipFill>
                  <pic:spPr bwMode="auto">
                    <a:xfrm>
                      <a:off x="0" y="0"/>
                      <a:ext cx="5010150" cy="3362325"/>
                    </a:xfrm>
                    <a:prstGeom prst="rect">
                      <a:avLst/>
                    </a:prstGeom>
                    <a:noFill/>
                    <a:ln w="9525">
                      <a:noFill/>
                      <a:miter lim="800000"/>
                      <a:headEnd/>
                      <a:tailEnd/>
                    </a:ln>
                  </pic:spPr>
                </pic:pic>
              </a:graphicData>
            </a:graphic>
          </wp:inline>
        </w:drawing>
      </w:r>
    </w:p>
    <w:p w:rsidR="004372C2" w:rsidRPr="00966ACD" w:rsidRDefault="004372C2" w:rsidP="004372C2">
      <w:pPr>
        <w:spacing w:line="360" w:lineRule="auto"/>
        <w:jc w:val="both"/>
        <w:rPr>
          <w:rFonts w:ascii="Times New Roman" w:hAnsi="Times New Roman" w:cs="Times New Roman"/>
          <w:sz w:val="24"/>
          <w:szCs w:val="24"/>
        </w:rPr>
      </w:pPr>
      <w:r w:rsidRPr="00966ACD">
        <w:rPr>
          <w:rFonts w:ascii="Times New Roman" w:hAnsi="Times New Roman" w:cs="Times New Roman"/>
          <w:sz w:val="24"/>
          <w:szCs w:val="24"/>
        </w:rPr>
        <w:t>Kitamis (Eruditas x Kolumbija) Lietuvos arklių augintojų asociacijos eržilų vertinimų nugalėtojas 2015 metais</w:t>
      </w:r>
    </w:p>
    <w:p w:rsidR="00D83C04" w:rsidRDefault="00D83C04" w:rsidP="004372C2">
      <w:pPr>
        <w:spacing w:line="360" w:lineRule="auto"/>
        <w:jc w:val="both"/>
        <w:rPr>
          <w:sz w:val="24"/>
          <w:szCs w:val="24"/>
        </w:rPr>
      </w:pPr>
    </w:p>
    <w:p w:rsidR="00D83C04" w:rsidRDefault="00D83C04" w:rsidP="004372C2">
      <w:pPr>
        <w:spacing w:line="360" w:lineRule="auto"/>
        <w:jc w:val="both"/>
        <w:rPr>
          <w:sz w:val="24"/>
          <w:szCs w:val="24"/>
        </w:rPr>
      </w:pPr>
    </w:p>
    <w:p w:rsidR="00064C58" w:rsidRPr="00064C58" w:rsidRDefault="00064C58" w:rsidP="00064C58">
      <w:pPr>
        <w:numPr>
          <w:ilvl w:val="0"/>
          <w:numId w:val="2"/>
        </w:numPr>
        <w:spacing w:after="0" w:line="360" w:lineRule="auto"/>
        <w:ind w:left="720"/>
        <w:jc w:val="center"/>
        <w:rPr>
          <w:rFonts w:ascii="Times New Roman" w:hAnsi="Times New Roman" w:cs="Times New Roman"/>
          <w:b/>
          <w:sz w:val="24"/>
          <w:szCs w:val="24"/>
        </w:rPr>
      </w:pPr>
      <w:r w:rsidRPr="00064C58">
        <w:rPr>
          <w:rFonts w:ascii="Times New Roman" w:hAnsi="Times New Roman" w:cs="Times New Roman"/>
          <w:b/>
          <w:sz w:val="24"/>
          <w:szCs w:val="24"/>
        </w:rPr>
        <w:lastRenderedPageBreak/>
        <w:t xml:space="preserve">LIETUVOS JOJAMŲJŲ </w:t>
      </w:r>
      <w:r w:rsidR="000114D8" w:rsidRPr="00064C58">
        <w:rPr>
          <w:rFonts w:ascii="Times New Roman" w:hAnsi="Times New Roman" w:cs="Times New Roman"/>
          <w:b/>
          <w:sz w:val="24"/>
          <w:szCs w:val="24"/>
        </w:rPr>
        <w:t xml:space="preserve">ŽIRGŲ </w:t>
      </w:r>
      <w:r w:rsidRPr="00064C58">
        <w:rPr>
          <w:rFonts w:ascii="Times New Roman" w:hAnsi="Times New Roman" w:cs="Times New Roman"/>
          <w:b/>
          <w:sz w:val="24"/>
          <w:szCs w:val="24"/>
        </w:rPr>
        <w:t>VEISLĖS VEISIMO TAISYKLĖS</w:t>
      </w:r>
    </w:p>
    <w:p w:rsidR="00064C58" w:rsidRPr="00064C58" w:rsidRDefault="00064C58" w:rsidP="00064C58">
      <w:pPr>
        <w:tabs>
          <w:tab w:val="left" w:pos="7275"/>
        </w:tabs>
        <w:spacing w:line="360" w:lineRule="auto"/>
        <w:jc w:val="both"/>
        <w:rPr>
          <w:rFonts w:ascii="Times New Roman" w:hAnsi="Times New Roman" w:cs="Times New Roman"/>
          <w:sz w:val="24"/>
          <w:szCs w:val="24"/>
        </w:rPr>
      </w:pPr>
    </w:p>
    <w:p w:rsidR="00064C58" w:rsidRPr="00064C58" w:rsidRDefault="00064C58" w:rsidP="00064C58">
      <w:pPr>
        <w:tabs>
          <w:tab w:val="left" w:pos="7275"/>
        </w:tabs>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 xml:space="preserve">                                     Bendri principai</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r>
    </w:p>
    <w:p w:rsidR="00064C58" w:rsidRPr="00064C58" w:rsidRDefault="00064C58" w:rsidP="00064C58">
      <w:pPr>
        <w:tabs>
          <w:tab w:val="left" w:pos="7275"/>
        </w:tabs>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1. Auginimo sritis ir populiacija</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Lietuvos arklių augintojų  asociacija (toliau – LAAA) apima Lietuvos arklių augintojus, auginančius Lietuvos jojamųjų </w:t>
      </w:r>
      <w:r w:rsidR="00AE3EBD">
        <w:rPr>
          <w:rFonts w:ascii="Times New Roman" w:hAnsi="Times New Roman" w:cs="Times New Roman"/>
          <w:sz w:val="24"/>
          <w:szCs w:val="24"/>
        </w:rPr>
        <w:t xml:space="preserve">žirgų </w:t>
      </w:r>
      <w:r w:rsidRPr="00064C58">
        <w:rPr>
          <w:rFonts w:ascii="Times New Roman" w:hAnsi="Times New Roman" w:cs="Times New Roman"/>
          <w:sz w:val="24"/>
          <w:szCs w:val="24"/>
        </w:rPr>
        <w:t>veislės bei jos tobulinimui naudojamų veislių žirgus:</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Holšteino</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Trakėnų</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 xml:space="preserve">Hanoverio </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 xml:space="preserve">Oldenburgo </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Westfalijos</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KWPN</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BWP</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SBS</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AES</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Zangersheidės</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Prancūzijos jojamųjų</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Danijos šiltakraujų</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Švedijos šiltakraujų</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 xml:space="preserve">Grynakraujų jojamųjų </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Estijos sportinių</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Latvijos jojamųjų</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Lenkijos arklių</w:t>
      </w:r>
    </w:p>
    <w:p w:rsidR="00064C58" w:rsidRPr="00064C58" w:rsidRDefault="00064C58" w:rsidP="00064C58">
      <w:pPr>
        <w:numPr>
          <w:ilvl w:val="0"/>
          <w:numId w:val="3"/>
        </w:numPr>
        <w:tabs>
          <w:tab w:val="left" w:pos="993"/>
          <w:tab w:val="left" w:pos="7275"/>
        </w:tabs>
        <w:spacing w:after="0" w:line="360" w:lineRule="auto"/>
        <w:ind w:right="55"/>
        <w:jc w:val="both"/>
        <w:rPr>
          <w:rFonts w:ascii="Times New Roman" w:hAnsi="Times New Roman" w:cs="Times New Roman"/>
          <w:sz w:val="24"/>
          <w:szCs w:val="24"/>
        </w:rPr>
      </w:pPr>
      <w:r w:rsidRPr="00064C58">
        <w:rPr>
          <w:rFonts w:ascii="Times New Roman" w:hAnsi="Times New Roman" w:cs="Times New Roman"/>
          <w:sz w:val="24"/>
          <w:szCs w:val="24"/>
        </w:rPr>
        <w:t>Wielkopolska</w:t>
      </w:r>
    </w:p>
    <w:p w:rsidR="00064C58" w:rsidRPr="00064C58" w:rsidRDefault="00064C58" w:rsidP="00064C58">
      <w:pPr>
        <w:pStyle w:val="Pagrindinistekstas"/>
        <w:ind w:firstLine="360"/>
        <w:rPr>
          <w:rFonts w:ascii="Times New Roman" w:hAnsi="Times New Roman"/>
        </w:rPr>
      </w:pPr>
      <w:r w:rsidRPr="00064C58">
        <w:rPr>
          <w:rFonts w:ascii="Times New Roman" w:hAnsi="Times New Roman"/>
        </w:rPr>
        <w:t xml:space="preserve">2019 metų </w:t>
      </w:r>
      <w:r w:rsidR="00966ACD">
        <w:rPr>
          <w:rFonts w:ascii="Times New Roman" w:hAnsi="Times New Roman"/>
        </w:rPr>
        <w:t>lapkričio</w:t>
      </w:r>
      <w:r w:rsidRPr="00064C58">
        <w:rPr>
          <w:rFonts w:ascii="Times New Roman" w:hAnsi="Times New Roman"/>
        </w:rPr>
        <w:t xml:space="preserve"> 1 dieną LJŽ veislės populiaciją sudaro </w:t>
      </w:r>
      <w:r w:rsidR="00966ACD">
        <w:rPr>
          <w:rFonts w:ascii="Times New Roman" w:hAnsi="Times New Roman"/>
        </w:rPr>
        <w:t>1084</w:t>
      </w:r>
      <w:r w:rsidRPr="00064C58">
        <w:rPr>
          <w:rFonts w:ascii="Times New Roman" w:hAnsi="Times New Roman"/>
        </w:rPr>
        <w:t xml:space="preserve"> veisliniai žirgai iš jų grynaveislių Lietuvoje gimusių Lietuvos jojamųjų </w:t>
      </w:r>
      <w:r w:rsidR="00F5020B">
        <w:rPr>
          <w:rFonts w:ascii="Times New Roman" w:hAnsi="Times New Roman"/>
        </w:rPr>
        <w:t xml:space="preserve">žirgų </w:t>
      </w:r>
      <w:r w:rsidRPr="00064C58">
        <w:rPr>
          <w:rFonts w:ascii="Times New Roman" w:hAnsi="Times New Roman"/>
        </w:rPr>
        <w:t xml:space="preserve">veislės yra </w:t>
      </w:r>
      <w:r w:rsidR="00966ACD">
        <w:rPr>
          <w:rFonts w:ascii="Times New Roman" w:hAnsi="Times New Roman"/>
        </w:rPr>
        <w:t>945</w:t>
      </w:r>
      <w:r w:rsidRPr="00064C58">
        <w:rPr>
          <w:rFonts w:ascii="Times New Roman" w:hAnsi="Times New Roman"/>
        </w:rPr>
        <w:t>. Visi šios populiacijos žirgai yra įrašyti į LJŽ kilmės knygos atitinkamus skyrius.</w:t>
      </w:r>
    </w:p>
    <w:p w:rsidR="00064C58" w:rsidRPr="00064C58" w:rsidRDefault="00064C58" w:rsidP="00064C58">
      <w:pPr>
        <w:pStyle w:val="Pagrindinistekstas"/>
        <w:rPr>
          <w:rFonts w:ascii="Times New Roman" w:hAnsi="Times New Roman"/>
        </w:rPr>
      </w:pPr>
      <w:r w:rsidRPr="00064C58">
        <w:rPr>
          <w:rFonts w:ascii="Times New Roman" w:hAnsi="Times New Roman"/>
        </w:rPr>
        <w:t>2019 metais LJŽ veisimo pro</w:t>
      </w:r>
      <w:r w:rsidR="00635D7E">
        <w:rPr>
          <w:rFonts w:ascii="Times New Roman" w:hAnsi="Times New Roman"/>
        </w:rPr>
        <w:t>gramos įgyvendinime dalyvauja 63</w:t>
      </w:r>
      <w:r w:rsidRPr="00064C58">
        <w:rPr>
          <w:rFonts w:ascii="Times New Roman" w:hAnsi="Times New Roman"/>
        </w:rPr>
        <w:t xml:space="preserve"> LAAA narių ir dalis veisėjų, kurie </w:t>
      </w:r>
      <w:r w:rsidRPr="00064C58">
        <w:rPr>
          <w:rFonts w:ascii="Times New Roman" w:hAnsi="Times New Roman"/>
        </w:rPr>
        <w:lastRenderedPageBreak/>
        <w:t>nėra asociacijos nariais.</w:t>
      </w:r>
    </w:p>
    <w:p w:rsidR="00064C58" w:rsidRPr="00064C58" w:rsidRDefault="00064C58" w:rsidP="00064C58">
      <w:pPr>
        <w:tabs>
          <w:tab w:val="left" w:pos="7275"/>
        </w:tabs>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2. Auginimo tikslas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Auginimo tikslas yra veisti bei gerinti Lietuvos jojamųjų </w:t>
      </w:r>
      <w:r w:rsidR="00F5020B">
        <w:rPr>
          <w:rFonts w:ascii="Times New Roman" w:hAnsi="Times New Roman" w:cs="Times New Roman"/>
          <w:sz w:val="24"/>
          <w:szCs w:val="24"/>
        </w:rPr>
        <w:t xml:space="preserve">žirgų </w:t>
      </w:r>
      <w:r w:rsidRPr="00064C58">
        <w:rPr>
          <w:rFonts w:ascii="Times New Roman" w:hAnsi="Times New Roman" w:cs="Times New Roman"/>
          <w:sz w:val="24"/>
          <w:szCs w:val="24"/>
        </w:rPr>
        <w:t>veisl</w:t>
      </w:r>
      <w:r w:rsidR="00F5020B">
        <w:rPr>
          <w:rFonts w:ascii="Times New Roman" w:hAnsi="Times New Roman" w:cs="Times New Roman"/>
          <w:sz w:val="24"/>
          <w:szCs w:val="24"/>
        </w:rPr>
        <w:t>ę</w:t>
      </w:r>
      <w:r w:rsidRPr="00064C58">
        <w:rPr>
          <w:rFonts w:ascii="Times New Roman" w:hAnsi="Times New Roman" w:cs="Times New Roman"/>
          <w:sz w:val="24"/>
          <w:szCs w:val="24"/>
        </w:rPr>
        <w:t xml:space="preserve">. Naudojant atrinktus pagal pageidaujamą tipą Europos jojamųjų veislių eržilus reproduktorius ir kumeles, kad žirgai būtų tinkami konkūrams, išjodinėjimui, trikovei ir klasikinėms kinkinių sporto rungtims. </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Pagrindiniai veisimo programoje naudojami žirgų atrankos kriterijai yra:</w:t>
      </w:r>
    </w:p>
    <w:p w:rsidR="00064C58" w:rsidRPr="00064C58" w:rsidRDefault="00064C58" w:rsidP="00064C58">
      <w:pPr>
        <w:spacing w:line="360" w:lineRule="auto"/>
        <w:jc w:val="both"/>
        <w:rPr>
          <w:rFonts w:ascii="Times New Roman" w:hAnsi="Times New Roman" w:cs="Times New Roman"/>
          <w:sz w:val="24"/>
          <w:szCs w:val="24"/>
        </w:rPr>
      </w:pPr>
    </w:p>
    <w:p w:rsidR="00064C58" w:rsidRPr="00064C58" w:rsidRDefault="00064C58" w:rsidP="00064C58">
      <w:pPr>
        <w:numPr>
          <w:ilvl w:val="0"/>
          <w:numId w:val="4"/>
        </w:numPr>
        <w:spacing w:after="0" w:line="360" w:lineRule="auto"/>
        <w:ind w:hanging="1374"/>
        <w:jc w:val="both"/>
        <w:rPr>
          <w:rFonts w:ascii="Times New Roman" w:hAnsi="Times New Roman" w:cs="Times New Roman"/>
          <w:sz w:val="24"/>
          <w:szCs w:val="24"/>
        </w:rPr>
      </w:pPr>
      <w:r w:rsidRPr="00064C58">
        <w:rPr>
          <w:rFonts w:ascii="Times New Roman" w:hAnsi="Times New Roman" w:cs="Times New Roman"/>
          <w:sz w:val="24"/>
          <w:szCs w:val="24"/>
        </w:rPr>
        <w:t>Tipas</w:t>
      </w:r>
    </w:p>
    <w:p w:rsidR="00064C58" w:rsidRPr="00064C58" w:rsidRDefault="00064C58" w:rsidP="00064C58">
      <w:pPr>
        <w:numPr>
          <w:ilvl w:val="0"/>
          <w:numId w:val="4"/>
        </w:numPr>
        <w:spacing w:after="0" w:line="360" w:lineRule="auto"/>
        <w:ind w:hanging="1374"/>
        <w:jc w:val="both"/>
        <w:rPr>
          <w:rFonts w:ascii="Times New Roman" w:hAnsi="Times New Roman" w:cs="Times New Roman"/>
          <w:sz w:val="24"/>
          <w:szCs w:val="24"/>
        </w:rPr>
      </w:pPr>
      <w:r w:rsidRPr="00064C58">
        <w:rPr>
          <w:rFonts w:ascii="Times New Roman" w:hAnsi="Times New Roman" w:cs="Times New Roman"/>
          <w:sz w:val="24"/>
          <w:szCs w:val="24"/>
        </w:rPr>
        <w:t>Eksterjeras</w:t>
      </w:r>
    </w:p>
    <w:p w:rsidR="00064C58" w:rsidRPr="00064C58" w:rsidRDefault="00064C58" w:rsidP="00064C58">
      <w:pPr>
        <w:numPr>
          <w:ilvl w:val="0"/>
          <w:numId w:val="4"/>
        </w:numPr>
        <w:spacing w:after="0" w:line="360" w:lineRule="auto"/>
        <w:ind w:hanging="1374"/>
        <w:jc w:val="both"/>
        <w:rPr>
          <w:rFonts w:ascii="Times New Roman" w:hAnsi="Times New Roman" w:cs="Times New Roman"/>
          <w:sz w:val="24"/>
          <w:szCs w:val="24"/>
        </w:rPr>
      </w:pPr>
      <w:r w:rsidRPr="00064C58">
        <w:rPr>
          <w:rFonts w:ascii="Times New Roman" w:hAnsi="Times New Roman" w:cs="Times New Roman"/>
          <w:sz w:val="24"/>
          <w:szCs w:val="24"/>
        </w:rPr>
        <w:t>Darbingumo (judesių bei šoklumo) savybės</w:t>
      </w:r>
    </w:p>
    <w:p w:rsidR="00064C58" w:rsidRPr="00064C58" w:rsidRDefault="00064C58" w:rsidP="00064C58">
      <w:pPr>
        <w:numPr>
          <w:ilvl w:val="0"/>
          <w:numId w:val="4"/>
        </w:numPr>
        <w:spacing w:after="0" w:line="360" w:lineRule="auto"/>
        <w:ind w:hanging="1374"/>
        <w:jc w:val="both"/>
        <w:rPr>
          <w:rFonts w:ascii="Times New Roman" w:hAnsi="Times New Roman" w:cs="Times New Roman"/>
          <w:sz w:val="24"/>
          <w:szCs w:val="24"/>
        </w:rPr>
      </w:pPr>
      <w:r w:rsidRPr="00064C58">
        <w:rPr>
          <w:rFonts w:ascii="Times New Roman" w:hAnsi="Times New Roman" w:cs="Times New Roman"/>
          <w:sz w:val="24"/>
          <w:szCs w:val="24"/>
        </w:rPr>
        <w:t>Charakteris</w:t>
      </w:r>
    </w:p>
    <w:p w:rsidR="00064C58" w:rsidRPr="00064C58" w:rsidRDefault="00064C58" w:rsidP="00064C58">
      <w:pPr>
        <w:numPr>
          <w:ilvl w:val="0"/>
          <w:numId w:val="4"/>
        </w:numPr>
        <w:spacing w:after="0" w:line="360" w:lineRule="auto"/>
        <w:ind w:hanging="1374"/>
        <w:jc w:val="both"/>
        <w:rPr>
          <w:rFonts w:ascii="Times New Roman" w:hAnsi="Times New Roman" w:cs="Times New Roman"/>
          <w:sz w:val="24"/>
          <w:szCs w:val="24"/>
        </w:rPr>
      </w:pPr>
      <w:r w:rsidRPr="00064C58">
        <w:rPr>
          <w:rFonts w:ascii="Times New Roman" w:hAnsi="Times New Roman" w:cs="Times New Roman"/>
          <w:sz w:val="24"/>
          <w:szCs w:val="24"/>
        </w:rPr>
        <w:t>Gera sveikata</w:t>
      </w:r>
    </w:p>
    <w:p w:rsidR="00064C58" w:rsidRPr="00064C58" w:rsidRDefault="00064C58" w:rsidP="00064C58">
      <w:pPr>
        <w:numPr>
          <w:ilvl w:val="0"/>
          <w:numId w:val="4"/>
        </w:numPr>
        <w:spacing w:after="0" w:line="360" w:lineRule="auto"/>
        <w:ind w:hanging="1374"/>
        <w:jc w:val="both"/>
        <w:rPr>
          <w:rFonts w:ascii="Times New Roman" w:hAnsi="Times New Roman" w:cs="Times New Roman"/>
          <w:sz w:val="24"/>
          <w:szCs w:val="24"/>
        </w:rPr>
      </w:pPr>
      <w:r w:rsidRPr="00064C58">
        <w:rPr>
          <w:rFonts w:ascii="Times New Roman" w:hAnsi="Times New Roman" w:cs="Times New Roman"/>
          <w:sz w:val="24"/>
          <w:szCs w:val="24"/>
        </w:rPr>
        <w:t>Palikuonių kokybė</w:t>
      </w:r>
    </w:p>
    <w:p w:rsidR="00064C58" w:rsidRPr="00064C58" w:rsidRDefault="00064C58" w:rsidP="00064C58">
      <w:pPr>
        <w:spacing w:line="360" w:lineRule="auto"/>
        <w:ind w:left="1800"/>
        <w:jc w:val="both"/>
        <w:rPr>
          <w:rFonts w:ascii="Times New Roman" w:hAnsi="Times New Roman" w:cs="Times New Roman"/>
          <w:sz w:val="24"/>
          <w:szCs w:val="24"/>
        </w:rPr>
      </w:pPr>
    </w:p>
    <w:p w:rsidR="00064C58" w:rsidRDefault="00064C58" w:rsidP="00064C58">
      <w:pPr>
        <w:spacing w:line="360" w:lineRule="auto"/>
        <w:jc w:val="both"/>
        <w:rPr>
          <w:rFonts w:ascii="Times New Roman" w:hAnsi="Times New Roman" w:cs="Times New Roman"/>
          <w:sz w:val="24"/>
          <w:szCs w:val="24"/>
        </w:rPr>
      </w:pPr>
    </w:p>
    <w:p w:rsidR="00064C58" w:rsidRPr="00064C58" w:rsidRDefault="00064C58" w:rsidP="00064C58">
      <w:pPr>
        <w:spacing w:line="360" w:lineRule="auto"/>
        <w:jc w:val="both"/>
        <w:rPr>
          <w:rFonts w:ascii="Times New Roman" w:hAnsi="Times New Roman" w:cs="Times New Roman"/>
          <w:sz w:val="24"/>
          <w:szCs w:val="24"/>
        </w:rPr>
      </w:pPr>
    </w:p>
    <w:p w:rsidR="00064C58" w:rsidRPr="00064C58" w:rsidRDefault="00064C58" w:rsidP="00064C58">
      <w:pPr>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3. Licencijavimas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Licencijavimas yra LAAA  nutarimas panaudoti eržilą veisimo programoje.  Nutarimą priima LAAA licencijavimo komisija.</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Eržilo savininkas, kuris nori eržilą pristatyti  licencijavimui,   privalo pateikti paraišką dalyvauti  vertinime. </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Nutarimas po įvertinimo:</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a. licencijuotas (licencijuotam eržilui išduodamas leidimas kergimui ir sėklinimui).</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b. nelicencijuotas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c. laikinai licencijuotas su apribojimais (šis nutarimas susijęs su limitais ir apribojimais).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Eržilas gali būti vertinamas, jeigu atitinka veislei numatytus reikalavimus. </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lastRenderedPageBreak/>
        <w:tab/>
        <w:t>Apsisprendimas  laikinai nelicencijuoti eržilą priimamas  tada, kai eržilas neįvykdė reikalavimų pagal eksterjerą  arba darbingumą, tačiau ateityje tikimasi, kad jis juos įvykdys.  Tokiu atveju numatomas terminas, kada jis turi būti pristatytas pakartotinam vertinimui.</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Licencijavimo rezultatai skelbiami viešai LAAA internetinėje svetainėje</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Eržilo licencijavimas gali būti atšauktas, jeigu išryškėjo liga, dėl kurios eržilas negali būti naudojamas veislei (špatas, švilpiantis pridusimas).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Eržilo savininkas LAAA valdyba gali pateikti nesutikimą su įvertinimo rezultatais. Apie pakartotiną vertinimą, vietą, laiką sprendžia valdyba.  Pakartotinas vertinimas atliekamas dalyvaujant komisijai, kurioje nėra nė vieno buvusios komisijos nario, išskyrus komisijos pirmininką.    </w:t>
      </w:r>
    </w:p>
    <w:p w:rsidR="00064C58" w:rsidRDefault="00064C58" w:rsidP="00064C58">
      <w:pPr>
        <w:spacing w:line="360" w:lineRule="auto"/>
        <w:jc w:val="both"/>
        <w:rPr>
          <w:rFonts w:ascii="Times New Roman" w:hAnsi="Times New Roman" w:cs="Times New Roman"/>
          <w:sz w:val="24"/>
          <w:szCs w:val="24"/>
        </w:rPr>
      </w:pPr>
    </w:p>
    <w:p w:rsidR="00541E06" w:rsidRPr="00064C58" w:rsidRDefault="00541E06" w:rsidP="00064C58">
      <w:pPr>
        <w:spacing w:line="360" w:lineRule="auto"/>
        <w:jc w:val="both"/>
        <w:rPr>
          <w:rFonts w:ascii="Times New Roman" w:hAnsi="Times New Roman" w:cs="Times New Roman"/>
          <w:sz w:val="24"/>
          <w:szCs w:val="24"/>
        </w:rPr>
      </w:pPr>
    </w:p>
    <w:p w:rsidR="00064C58" w:rsidRPr="00064C58" w:rsidRDefault="00064C58" w:rsidP="00064C58">
      <w:pPr>
        <w:tabs>
          <w:tab w:val="left" w:pos="7275"/>
        </w:tabs>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4. Apvaisinimas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Apvaisinimo būdai:</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a.  Kontroliuojamas kergimas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b.  Dirbtinis apvaisinimas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c. Nekontroliuojamas kergimas ( kai eržilas paleidžiamas į kumelių bandą laisvai).</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d. Embrionų transplantacija.</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Žirgų veisėjai turi užtikrinti kad i</w:t>
      </w:r>
      <w:r w:rsidR="00275258">
        <w:rPr>
          <w:rFonts w:ascii="Times New Roman" w:hAnsi="Times New Roman" w:cs="Times New Roman"/>
          <w:sz w:val="24"/>
          <w:szCs w:val="24"/>
        </w:rPr>
        <w:t>š kumelės nebūtų gaunama tik vie</w:t>
      </w:r>
      <w:r w:rsidRPr="00064C58">
        <w:rPr>
          <w:rFonts w:ascii="Times New Roman" w:hAnsi="Times New Roman" w:cs="Times New Roman"/>
          <w:sz w:val="24"/>
          <w:szCs w:val="24"/>
        </w:rPr>
        <w:t>nas kumeliukas, išskyrus atvejus kai gimsta dvyniai.</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Kumelės savininkui nusprendus  kergimo sezono metu pakeisti eržilą, apie eržilo pakeitimą  2 –jų savaičių bėgyje  pranešama asociacijai.</w:t>
      </w:r>
    </w:p>
    <w:p w:rsidR="00064C58" w:rsidRDefault="00064C58" w:rsidP="00064C58">
      <w:pPr>
        <w:spacing w:line="360" w:lineRule="auto"/>
        <w:jc w:val="both"/>
        <w:rPr>
          <w:rFonts w:ascii="Times New Roman" w:hAnsi="Times New Roman" w:cs="Times New Roman"/>
          <w:sz w:val="24"/>
          <w:szCs w:val="24"/>
        </w:rPr>
      </w:pPr>
    </w:p>
    <w:p w:rsidR="00093AB5" w:rsidRPr="00064C58" w:rsidRDefault="00093AB5" w:rsidP="00064C58">
      <w:pPr>
        <w:spacing w:line="360" w:lineRule="auto"/>
        <w:jc w:val="both"/>
        <w:rPr>
          <w:rFonts w:ascii="Times New Roman" w:hAnsi="Times New Roman" w:cs="Times New Roman"/>
          <w:sz w:val="24"/>
          <w:szCs w:val="24"/>
        </w:rPr>
      </w:pPr>
    </w:p>
    <w:p w:rsidR="00064C58" w:rsidRPr="00064C58" w:rsidRDefault="00064C58" w:rsidP="00064C58">
      <w:pPr>
        <w:tabs>
          <w:tab w:val="left" w:pos="3765"/>
        </w:tabs>
        <w:spacing w:line="360" w:lineRule="auto"/>
        <w:rPr>
          <w:rFonts w:ascii="Times New Roman" w:hAnsi="Times New Roman" w:cs="Times New Roman"/>
          <w:b/>
          <w:sz w:val="24"/>
          <w:szCs w:val="24"/>
        </w:rPr>
      </w:pPr>
    </w:p>
    <w:p w:rsidR="00064C58" w:rsidRPr="00E65CAE" w:rsidRDefault="00064C58" w:rsidP="00064C58">
      <w:pPr>
        <w:tabs>
          <w:tab w:val="left" w:pos="3765"/>
        </w:tabs>
        <w:spacing w:line="360" w:lineRule="auto"/>
        <w:rPr>
          <w:rFonts w:ascii="Times New Roman" w:hAnsi="Times New Roman" w:cs="Times New Roman"/>
          <w:sz w:val="24"/>
          <w:szCs w:val="24"/>
        </w:rPr>
      </w:pPr>
      <w:r w:rsidRPr="00064C58">
        <w:rPr>
          <w:rFonts w:ascii="Times New Roman" w:hAnsi="Times New Roman" w:cs="Times New Roman"/>
          <w:b/>
          <w:sz w:val="24"/>
          <w:szCs w:val="24"/>
        </w:rPr>
        <w:lastRenderedPageBreak/>
        <w:t>5. Metinės ataskaitos</w:t>
      </w:r>
      <w:r w:rsidR="00E65CAE">
        <w:rPr>
          <w:rFonts w:ascii="Times New Roman" w:hAnsi="Times New Roman" w:cs="Times New Roman"/>
          <w:b/>
          <w:sz w:val="24"/>
          <w:szCs w:val="24"/>
        </w:rPr>
        <w:t xml:space="preserve">. </w:t>
      </w:r>
      <w:r w:rsidR="006C5D82">
        <w:rPr>
          <w:rFonts w:ascii="Times New Roman" w:hAnsi="Times New Roman" w:cs="Times New Roman"/>
          <w:b/>
          <w:sz w:val="24"/>
          <w:szCs w:val="24"/>
        </w:rPr>
        <w:t xml:space="preserve"> </w:t>
      </w:r>
      <w:r w:rsidR="00E65CAE" w:rsidRPr="00E65CAE">
        <w:rPr>
          <w:rFonts w:ascii="Times New Roman" w:hAnsi="Times New Roman" w:cs="Times New Roman"/>
          <w:sz w:val="24"/>
          <w:szCs w:val="24"/>
        </w:rPr>
        <w:t>Kumelių kergimo pažymėjimai išduodami licenzijuotų eržilų savininkams</w:t>
      </w:r>
    </w:p>
    <w:p w:rsidR="00064C58" w:rsidRPr="00064C58" w:rsidRDefault="00064C58" w:rsidP="00064C58">
      <w:pPr>
        <w:spacing w:before="240" w:line="360" w:lineRule="auto"/>
        <w:jc w:val="both"/>
        <w:rPr>
          <w:rFonts w:ascii="Times New Roman" w:hAnsi="Times New Roman" w:cs="Times New Roman"/>
          <w:sz w:val="24"/>
          <w:szCs w:val="24"/>
        </w:rPr>
      </w:pPr>
      <w:r w:rsidRPr="00064C58">
        <w:rPr>
          <w:rFonts w:ascii="Times New Roman" w:hAnsi="Times New Roman" w:cs="Times New Roman"/>
          <w:sz w:val="24"/>
          <w:szCs w:val="24"/>
        </w:rPr>
        <w:tab/>
      </w:r>
      <w:r w:rsidRPr="00064C58">
        <w:rPr>
          <w:rFonts w:ascii="Times New Roman" w:hAnsi="Times New Roman" w:cs="Times New Roman"/>
          <w:b/>
          <w:sz w:val="24"/>
          <w:szCs w:val="24"/>
        </w:rPr>
        <w:t>Eržilų savininkai</w:t>
      </w:r>
      <w:r w:rsidRPr="00064C58">
        <w:rPr>
          <w:rFonts w:ascii="Times New Roman" w:hAnsi="Times New Roman" w:cs="Times New Roman"/>
          <w:sz w:val="24"/>
          <w:szCs w:val="24"/>
        </w:rPr>
        <w:t>, kurių eržilai naudojami kergimui, pasibaigus kergimo sezonui privalo asociacijai pateikti eržilo panaudojimo žiniaraštį, kuriame nurodoma:</w:t>
      </w:r>
    </w:p>
    <w:p w:rsidR="00064C58" w:rsidRPr="00064C58" w:rsidRDefault="00064C58" w:rsidP="00064C58">
      <w:pPr>
        <w:pStyle w:val="Sraopastraipa"/>
        <w:numPr>
          <w:ilvl w:val="0"/>
          <w:numId w:val="5"/>
        </w:numPr>
        <w:spacing w:before="240" w:line="360" w:lineRule="auto"/>
        <w:jc w:val="both"/>
        <w:rPr>
          <w:rFonts w:ascii="Times New Roman" w:hAnsi="Times New Roman" w:cs="Times New Roman"/>
          <w:sz w:val="24"/>
          <w:szCs w:val="24"/>
        </w:rPr>
      </w:pPr>
      <w:r w:rsidRPr="00064C58">
        <w:rPr>
          <w:rFonts w:ascii="Times New Roman" w:hAnsi="Times New Roman" w:cs="Times New Roman"/>
          <w:sz w:val="24"/>
          <w:szCs w:val="24"/>
        </w:rPr>
        <w:t>sukergtų kumelių vardinis sąrašas su registracijos Nr.</w:t>
      </w:r>
    </w:p>
    <w:p w:rsidR="00064C58" w:rsidRPr="00064C58" w:rsidRDefault="00064C58" w:rsidP="00064C58">
      <w:pPr>
        <w:pStyle w:val="Sraopastraipa"/>
        <w:numPr>
          <w:ilvl w:val="0"/>
          <w:numId w:val="5"/>
        </w:numPr>
        <w:spacing w:before="240" w:line="360" w:lineRule="auto"/>
        <w:jc w:val="both"/>
        <w:rPr>
          <w:rFonts w:ascii="Times New Roman" w:hAnsi="Times New Roman" w:cs="Times New Roman"/>
          <w:sz w:val="24"/>
          <w:szCs w:val="24"/>
        </w:rPr>
      </w:pPr>
      <w:r w:rsidRPr="00064C58">
        <w:rPr>
          <w:rFonts w:ascii="Times New Roman" w:hAnsi="Times New Roman" w:cs="Times New Roman"/>
          <w:sz w:val="24"/>
          <w:szCs w:val="24"/>
        </w:rPr>
        <w:t xml:space="preserve">kumelės savininko v.pavardė, </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Sukergtos kumelės savininkui, eržilo savininkas išduoda kumelės kergimo pažymėjimą. Pažymėjime nurodoma kumelės vardas ,veislė,  registro (KK) Nr., kumelės savininkas, eržilo vardas, veislė, registro Nr., eržilo savininkas, visos kergimo (sėklinimo)  datos. Jeigu kumelė buvo kergiama nekontroliuojamu kergimu, įrašoma eržilo paleidimo į bandą  ir išėmimo  iš bandos datos.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Gimus kumeliukui, kumelės savininkas laike 7 dienų užpildo kumeliukų atsivedimo liudijimą ir kumeliukas paženklinamas mikroschema. Išryškėjus žymėms bet ne vėliau kaip per 11 mėn. nuo atvedimo datos (arba prieš kumeliuko perkėlimą į kitą laikymo vietą) kumeliuko savininkas kreipiasi į paslaugų teikėją dėl AŽ1 formos užpildymo.</w:t>
      </w:r>
    </w:p>
    <w:p w:rsidR="00064C58" w:rsidRPr="00064C58" w:rsidRDefault="00064C58" w:rsidP="00064C58">
      <w:pPr>
        <w:spacing w:line="360" w:lineRule="auto"/>
        <w:jc w:val="both"/>
        <w:rPr>
          <w:rFonts w:ascii="Times New Roman" w:hAnsi="Times New Roman" w:cs="Times New Roman"/>
          <w:sz w:val="24"/>
          <w:szCs w:val="24"/>
        </w:rPr>
      </w:pPr>
    </w:p>
    <w:p w:rsidR="00064C58" w:rsidRPr="00064C58" w:rsidRDefault="00064C58" w:rsidP="00064C58">
      <w:pPr>
        <w:tabs>
          <w:tab w:val="left" w:pos="7275"/>
        </w:tabs>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6. Žirgų vardai</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Kumeliukai, privalo turėti vardus prieš įregistravimą į kilmės knygos III skyrių. Vardas negali būti patvirtintas, jei jis gali sukelti nepatogias situacijas arba yra nepriimtinas dėl socialinių ar religinių motyvų. </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Registruojant ir įrašant kilmės knygą importuotus arkliams draudžiama  suteikti naujus vardus.  Išimtis daroma tik vieninteliu atveju – jeigu  importuoto arklio vardo reikšmė naujoje šalyje nepriimtina dėl  socialinių ar religinių priežasčių. Šiuo atveju importuojančios bei eksportuojančios šalių kilmės knygų vedimo specialistai  turi susitarti dėl vardo pakeitimo. Naujas vardas turėtų būti įrašytas ir gimtojoje arklio kilmės knygoje, šalia jo senojo vardo.</w:t>
      </w:r>
    </w:p>
    <w:p w:rsidR="00064C58" w:rsidRPr="00064C58" w:rsidRDefault="00064C58" w:rsidP="00064C58">
      <w:pPr>
        <w:tabs>
          <w:tab w:val="left" w:pos="7275"/>
        </w:tabs>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9. Spalvos</w:t>
      </w:r>
    </w:p>
    <w:p w:rsidR="002C3C69"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5.1.Pagrindinės spalvos priimtos Lietuvos jojamųjų </w:t>
      </w:r>
      <w:r w:rsidR="00DF06C0">
        <w:rPr>
          <w:rFonts w:ascii="Times New Roman" w:hAnsi="Times New Roman" w:cs="Times New Roman"/>
          <w:sz w:val="24"/>
          <w:szCs w:val="24"/>
        </w:rPr>
        <w:t xml:space="preserve">žirgų </w:t>
      </w:r>
      <w:r w:rsidRPr="00064C58">
        <w:rPr>
          <w:rFonts w:ascii="Times New Roman" w:hAnsi="Times New Roman" w:cs="Times New Roman"/>
          <w:sz w:val="24"/>
          <w:szCs w:val="24"/>
        </w:rPr>
        <w:t>veisl</w:t>
      </w:r>
      <w:r w:rsidR="00DF06C0">
        <w:rPr>
          <w:rFonts w:ascii="Times New Roman" w:hAnsi="Times New Roman" w:cs="Times New Roman"/>
          <w:sz w:val="24"/>
          <w:szCs w:val="24"/>
        </w:rPr>
        <w:t>ei</w:t>
      </w:r>
      <w:r w:rsidRPr="00064C58">
        <w:rPr>
          <w:rFonts w:ascii="Times New Roman" w:hAnsi="Times New Roman" w:cs="Times New Roman"/>
          <w:sz w:val="24"/>
          <w:szCs w:val="24"/>
        </w:rPr>
        <w:t xml:space="preserve"> yra: bėra, sarta, juoda, širma, juodbėra.</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ab/>
      </w:r>
    </w:p>
    <w:p w:rsidR="00064C58" w:rsidRPr="00064C58" w:rsidRDefault="00064C58" w:rsidP="00064C58">
      <w:pPr>
        <w:tabs>
          <w:tab w:val="left" w:pos="3765"/>
        </w:tabs>
        <w:spacing w:before="240" w:line="360" w:lineRule="auto"/>
        <w:jc w:val="both"/>
        <w:rPr>
          <w:rFonts w:ascii="Times New Roman" w:hAnsi="Times New Roman" w:cs="Times New Roman"/>
          <w:b/>
          <w:sz w:val="24"/>
          <w:szCs w:val="24"/>
        </w:rPr>
      </w:pPr>
      <w:r w:rsidRPr="00064C58">
        <w:rPr>
          <w:rFonts w:ascii="Times New Roman" w:hAnsi="Times New Roman" w:cs="Times New Roman"/>
          <w:b/>
          <w:sz w:val="24"/>
          <w:szCs w:val="24"/>
        </w:rPr>
        <w:lastRenderedPageBreak/>
        <w:t>10.</w:t>
      </w:r>
      <w:r w:rsidRPr="00064C58">
        <w:rPr>
          <w:rFonts w:ascii="Times New Roman" w:hAnsi="Times New Roman" w:cs="Times New Roman"/>
          <w:sz w:val="24"/>
          <w:szCs w:val="24"/>
        </w:rPr>
        <w:t xml:space="preserve"> </w:t>
      </w:r>
      <w:r w:rsidRPr="00064C58">
        <w:rPr>
          <w:rFonts w:ascii="Times New Roman" w:hAnsi="Times New Roman" w:cs="Times New Roman"/>
          <w:b/>
          <w:sz w:val="24"/>
          <w:szCs w:val="24"/>
        </w:rPr>
        <w:t>Žymės</w:t>
      </w:r>
    </w:p>
    <w:p w:rsidR="00064C58" w:rsidRPr="00064C58" w:rsidRDefault="00064C58" w:rsidP="00064C58">
      <w:pPr>
        <w:spacing w:before="240" w:line="360" w:lineRule="auto"/>
        <w:jc w:val="both"/>
        <w:rPr>
          <w:rFonts w:ascii="Times New Roman" w:hAnsi="Times New Roman" w:cs="Times New Roman"/>
          <w:sz w:val="24"/>
          <w:szCs w:val="24"/>
        </w:rPr>
      </w:pPr>
      <w:r w:rsidRPr="00064C58">
        <w:rPr>
          <w:rFonts w:ascii="Times New Roman" w:hAnsi="Times New Roman" w:cs="Times New Roman"/>
          <w:sz w:val="24"/>
          <w:szCs w:val="24"/>
        </w:rPr>
        <w:tab/>
        <w:t>Žymių aprašymą atlieka kvalifikuotas specialistas. Žirgo žymių piešinys ir žodinis aprašymas turi sutapti.</w:t>
      </w:r>
    </w:p>
    <w:p w:rsidR="00064C58" w:rsidRPr="00064C58" w:rsidRDefault="00064C58" w:rsidP="00064C58">
      <w:pPr>
        <w:spacing w:before="240"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Visos baltos odos dėmės  su po jomis esančia rausva oda turi būti pažymėtos. Plaukų verpetai žymimi kryželiais. Įgytos žymės, pvz. įdagai (įšaldyti)  ženklai arba neišnykstantys randai rodyklėmis. </w:t>
      </w:r>
    </w:p>
    <w:p w:rsidR="00064C58" w:rsidRPr="00064C58" w:rsidRDefault="00064C58" w:rsidP="00064C58">
      <w:pPr>
        <w:tabs>
          <w:tab w:val="left" w:pos="3765"/>
        </w:tabs>
        <w:spacing w:before="240"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11. Kraujo testai, kilmės patvirtinimas</w:t>
      </w:r>
    </w:p>
    <w:p w:rsidR="00064C58" w:rsidRPr="00064C58" w:rsidRDefault="00064C58" w:rsidP="00064C58">
      <w:pPr>
        <w:spacing w:before="240" w:line="360" w:lineRule="auto"/>
        <w:jc w:val="both"/>
        <w:rPr>
          <w:rFonts w:ascii="Times New Roman" w:hAnsi="Times New Roman" w:cs="Times New Roman"/>
          <w:sz w:val="24"/>
          <w:szCs w:val="24"/>
        </w:rPr>
      </w:pPr>
      <w:r w:rsidRPr="00064C58">
        <w:rPr>
          <w:rFonts w:ascii="Times New Roman" w:hAnsi="Times New Roman" w:cs="Times New Roman"/>
          <w:sz w:val="24"/>
          <w:szCs w:val="24"/>
        </w:rPr>
        <w:tab/>
        <w:t xml:space="preserve">Kraujo testai  arba  DNR atliekami identifikuojant arklius privalomi sekančiais atvejais: </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a. Dirbtinio kumelės apvaisinimo atveju .</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b. Embriono transplantavimo atveju.</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c. Pakeitus eržilą kergimo sezono metu.</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d.  Esant neįprastai kumelingumo trukmei (daugiau kaip 380 dienų arba mažiau kai 280 dienų).</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e. Importuojant kumelingą kumelę.</w:t>
      </w:r>
    </w:p>
    <w:p w:rsidR="00064C58" w:rsidRPr="00064C58" w:rsidRDefault="00064C58" w:rsidP="00064C58">
      <w:pPr>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11.  Registravimas</w:t>
      </w:r>
    </w:p>
    <w:p w:rsidR="00064C58" w:rsidRPr="00064C58" w:rsidRDefault="00064C58" w:rsidP="00064C58">
      <w:pPr>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11.1. Kvalifikacija</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Kad eržilai ir kumelės būtų įrašyti į kilmės knygas, jų kilmė turi būti lengvai atsekami pagal visas linijas iki anksčiau registruotų  kilmės knygose</w:t>
      </w:r>
    </w:p>
    <w:p w:rsid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 xml:space="preserve">Jeigu norima įrašyti  nepilnos kilmės eržilus ar  kumeles į kilmės knygą,  tokie arkliai įrašomi į kilmės knygos papildomą  knygos skyrių. </w:t>
      </w:r>
    </w:p>
    <w:p w:rsidR="00541E06" w:rsidRDefault="00541E06" w:rsidP="00064C58">
      <w:pPr>
        <w:spacing w:line="360" w:lineRule="auto"/>
        <w:ind w:firstLine="720"/>
        <w:jc w:val="both"/>
        <w:rPr>
          <w:rFonts w:ascii="Times New Roman" w:hAnsi="Times New Roman" w:cs="Times New Roman"/>
          <w:sz w:val="24"/>
          <w:szCs w:val="24"/>
        </w:rPr>
      </w:pPr>
    </w:p>
    <w:p w:rsidR="00541E06" w:rsidRDefault="00541E06" w:rsidP="00064C58">
      <w:pPr>
        <w:spacing w:line="360" w:lineRule="auto"/>
        <w:ind w:firstLine="720"/>
        <w:jc w:val="both"/>
        <w:rPr>
          <w:rFonts w:ascii="Times New Roman" w:hAnsi="Times New Roman" w:cs="Times New Roman"/>
          <w:sz w:val="24"/>
          <w:szCs w:val="24"/>
        </w:rPr>
      </w:pPr>
    </w:p>
    <w:p w:rsidR="00541E06" w:rsidRDefault="00541E06" w:rsidP="00064C58">
      <w:pPr>
        <w:spacing w:line="360" w:lineRule="auto"/>
        <w:ind w:firstLine="720"/>
        <w:jc w:val="both"/>
        <w:rPr>
          <w:rFonts w:ascii="Times New Roman" w:hAnsi="Times New Roman" w:cs="Times New Roman"/>
          <w:sz w:val="24"/>
          <w:szCs w:val="24"/>
        </w:rPr>
      </w:pPr>
    </w:p>
    <w:p w:rsidR="00541E06" w:rsidRPr="00064C58" w:rsidRDefault="00541E06" w:rsidP="00064C58">
      <w:pPr>
        <w:spacing w:line="360" w:lineRule="auto"/>
        <w:ind w:firstLine="720"/>
        <w:jc w:val="both"/>
        <w:rPr>
          <w:rFonts w:ascii="Times New Roman" w:hAnsi="Times New Roman" w:cs="Times New Roman"/>
          <w:sz w:val="24"/>
          <w:szCs w:val="24"/>
        </w:rPr>
      </w:pPr>
    </w:p>
    <w:p w:rsidR="00064C58" w:rsidRPr="00064C58" w:rsidRDefault="00064C58" w:rsidP="00064C58">
      <w:pPr>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lastRenderedPageBreak/>
        <w:t>11.2. Importuotų eržilų registravimo procedūra</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 xml:space="preserve">Lietuvos jojamųjų </w:t>
      </w:r>
      <w:r w:rsidR="00C04F40">
        <w:rPr>
          <w:rFonts w:ascii="Times New Roman" w:hAnsi="Times New Roman" w:cs="Times New Roman"/>
          <w:sz w:val="24"/>
          <w:szCs w:val="24"/>
        </w:rPr>
        <w:t xml:space="preserve">žirgų </w:t>
      </w:r>
      <w:r w:rsidRPr="00064C58">
        <w:rPr>
          <w:rFonts w:ascii="Times New Roman" w:hAnsi="Times New Roman" w:cs="Times New Roman"/>
          <w:sz w:val="24"/>
          <w:szCs w:val="24"/>
        </w:rPr>
        <w:t xml:space="preserve">veislės tobulinimui galima importuoti  selekcinėje programoje numatytų  veislų eržilus. </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Apie importuojamų eržilų reikalingumą sprendžia LAAA valdyba.</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Registruojant importuotą eržilą importuotojas LAAA pateikia sekančius dokumentus:</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a. Pareiškimą – prašymą</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b. Importuojamo eržilo kilmės dokumentus (kilmės pažymėjimą, identifikavimo pažymėjimą).</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c. Importuoto eržilo pasą arba arklinių šeimos tapatybės nustatymo dokumentą ir jų kopijas.</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 xml:space="preserve">Importuotojas per 7 dienas nuo eržilo įvežimo privalo importuotą eržilą įregistruoti registre. </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Jeigu  importuotojas nepateikia reikalingų dokumentų LAAA tokio eržilo neregistruoja.</w:t>
      </w:r>
    </w:p>
    <w:p w:rsidR="00064C58" w:rsidRPr="00064C58" w:rsidRDefault="00064C58" w:rsidP="00064C58">
      <w:pPr>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11.3. Nuosavybės perdavimas</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Visi nuosavybės pasikeitimai turi būti oficialiai užfiksuoti. Perkant ar parduodant surašomas pirkimo – pardavimo aktas, pasirašytas pirkėjo ir pardavėjo, perduodamas LAAA.  Dokumente turi būti nurodytos pirkėjo / pardavėjo pavardė, vardas, gyvenamoji vieta, asmens kodas ir parašas</w:t>
      </w:r>
    </w:p>
    <w:p w:rsidR="00064C58" w:rsidRPr="00064C58" w:rsidRDefault="00064C58" w:rsidP="00064C58">
      <w:pPr>
        <w:spacing w:line="360" w:lineRule="auto"/>
        <w:ind w:firstLine="720"/>
        <w:jc w:val="both"/>
        <w:rPr>
          <w:rFonts w:ascii="Times New Roman" w:hAnsi="Times New Roman" w:cs="Times New Roman"/>
          <w:sz w:val="24"/>
          <w:szCs w:val="24"/>
        </w:rPr>
      </w:pPr>
    </w:p>
    <w:p w:rsidR="00064C58" w:rsidRPr="00064C58" w:rsidRDefault="00064C58" w:rsidP="00064C58">
      <w:pPr>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12. Identifikavimas</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Identifikavimą atlieka kvalifikuotas asmuo, bei turintis patirties šioje srityje.</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Identifikavimo metodai:</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 xml:space="preserve">a. </w:t>
      </w:r>
      <w:r w:rsidRPr="00064C58">
        <w:rPr>
          <w:rFonts w:ascii="Times New Roman" w:hAnsi="Times New Roman" w:cs="Times New Roman"/>
          <w:b/>
          <w:sz w:val="24"/>
          <w:szCs w:val="24"/>
        </w:rPr>
        <w:t xml:space="preserve">Identifikavimas pagal amžių, lytį ir žymes: </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Gimimo data turi būti užrašyta labai tiksliai: diena, mėnuo (žodžiu), metai. Lytis gali būti vyriška ( eržilas, kastratas), moteriška ( kumelė).</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Spalvos, visuotinai pripažintos priimtomis Lietuvos jojamųjų žirgų veislėms.</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Kiekvieno kumeliuko įgimtos žymės yra skirtingos, nepaisant to kad spalva gali ryškiai pasikeisti, kaip būna širmiems arkliams.</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lastRenderedPageBreak/>
        <w:t>Ženklinimas išlieka kaip odos pigmentacija. Širmo arklio ženklinimą galima pamatyti, sušlapinus odą, tačiau sudėtinga  jį tiksliai aprašyti, pavaizduoti piešinyje ar net nufotografuoti.</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Žymes gali aprašyti asmuo turintis licenziją bei atitinkamą patirtį. Aprašymas daromas betarpiškai apžiūrint arklį.</w:t>
      </w:r>
    </w:p>
    <w:p w:rsidR="00064C58" w:rsidRPr="00064C58" w:rsidRDefault="00064C58" w:rsidP="00064C58">
      <w:pPr>
        <w:spacing w:line="360" w:lineRule="auto"/>
        <w:ind w:firstLine="720"/>
        <w:jc w:val="both"/>
        <w:rPr>
          <w:rFonts w:ascii="Times New Roman" w:hAnsi="Times New Roman" w:cs="Times New Roman"/>
          <w:b/>
          <w:sz w:val="24"/>
          <w:szCs w:val="24"/>
        </w:rPr>
      </w:pPr>
      <w:r w:rsidRPr="00064C58">
        <w:rPr>
          <w:rFonts w:ascii="Times New Roman" w:hAnsi="Times New Roman" w:cs="Times New Roman"/>
          <w:sz w:val="24"/>
          <w:szCs w:val="24"/>
        </w:rPr>
        <w:t xml:space="preserve">b. </w:t>
      </w:r>
      <w:r w:rsidRPr="00064C58">
        <w:rPr>
          <w:rFonts w:ascii="Times New Roman" w:hAnsi="Times New Roman" w:cs="Times New Roman"/>
          <w:b/>
          <w:sz w:val="24"/>
          <w:szCs w:val="24"/>
        </w:rPr>
        <w:t>Identifikavimas pagal mikročipus:</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Šią procedūrą gali atlikti tik kvalifikuotas paslaugų teikėjas. Gali būti naudojami tik 1997 m. ISO standartus atitinkantys mikročipai.</w:t>
      </w:r>
    </w:p>
    <w:p w:rsidR="00064C58" w:rsidRPr="00064C58" w:rsidRDefault="00064C58" w:rsidP="00064C58">
      <w:pPr>
        <w:spacing w:line="360" w:lineRule="auto"/>
        <w:jc w:val="both"/>
        <w:rPr>
          <w:rFonts w:ascii="Times New Roman" w:hAnsi="Times New Roman" w:cs="Times New Roman"/>
          <w:sz w:val="24"/>
          <w:szCs w:val="24"/>
        </w:rPr>
      </w:pP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Identifikavimas yra labai svarbus arklį registruojant, parduodant bei importuojant (eksportuojant).</w:t>
      </w:r>
    </w:p>
    <w:p w:rsidR="00064C58" w:rsidRP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sz w:val="24"/>
          <w:szCs w:val="24"/>
        </w:rPr>
        <w:t xml:space="preserve">Ypač svarbus pirminis identifikavimas, aprašant įgimtas žymes, nes įgimtos žymės yra pastovios ir negali būti suklastotos. </w:t>
      </w:r>
    </w:p>
    <w:p w:rsidR="00064C58" w:rsidRPr="00064C58" w:rsidRDefault="00064C58" w:rsidP="00064C58">
      <w:pPr>
        <w:spacing w:line="360" w:lineRule="auto"/>
        <w:ind w:firstLine="720"/>
        <w:jc w:val="both"/>
        <w:rPr>
          <w:rFonts w:ascii="Times New Roman" w:hAnsi="Times New Roman" w:cs="Times New Roman"/>
          <w:sz w:val="24"/>
          <w:szCs w:val="24"/>
        </w:rPr>
      </w:pPr>
      <w:r w:rsidRPr="00064C58">
        <w:rPr>
          <w:rFonts w:ascii="Times New Roman" w:hAnsi="Times New Roman" w:cs="Times New Roman"/>
          <w:sz w:val="24"/>
          <w:szCs w:val="24"/>
        </w:rPr>
        <w:t>Pirminis identifikavimas atliekamas  per 7 dienas nuo kumeliuko gimimo. Kraujo testai  daromi nejaunesniems kaip 4 savaičių kumeliukams. Jeigu DNR testui naudojami plaukai jį galima daryti  bet kokio amžiaus kumeliukui, tačiau rekomenduojama imti uodegos plaukus.</w:t>
      </w:r>
    </w:p>
    <w:p w:rsidR="00064C58" w:rsidRPr="00064C58" w:rsidRDefault="00064C58" w:rsidP="00064C58">
      <w:pPr>
        <w:spacing w:line="360" w:lineRule="auto"/>
        <w:ind w:firstLine="720"/>
        <w:jc w:val="both"/>
        <w:rPr>
          <w:rFonts w:ascii="Times New Roman" w:hAnsi="Times New Roman" w:cs="Times New Roman"/>
          <w:sz w:val="24"/>
          <w:szCs w:val="24"/>
        </w:rPr>
      </w:pPr>
    </w:p>
    <w:p w:rsidR="00064C58" w:rsidRPr="00064C58" w:rsidRDefault="00064C58" w:rsidP="00064C58">
      <w:pPr>
        <w:spacing w:line="360" w:lineRule="auto"/>
        <w:jc w:val="both"/>
        <w:rPr>
          <w:rFonts w:ascii="Times New Roman" w:hAnsi="Times New Roman" w:cs="Times New Roman"/>
          <w:b/>
          <w:sz w:val="24"/>
          <w:szCs w:val="24"/>
        </w:rPr>
      </w:pPr>
      <w:r w:rsidRPr="00064C58">
        <w:rPr>
          <w:rFonts w:ascii="Times New Roman" w:hAnsi="Times New Roman" w:cs="Times New Roman"/>
          <w:b/>
          <w:sz w:val="24"/>
          <w:szCs w:val="24"/>
        </w:rPr>
        <w:t>13. Ženklinimas veislės ženklu</w:t>
      </w:r>
    </w:p>
    <w:p w:rsidR="00064C58" w:rsidRDefault="00064C58" w:rsidP="00064C58">
      <w:pPr>
        <w:spacing w:line="360" w:lineRule="auto"/>
        <w:jc w:val="both"/>
        <w:rPr>
          <w:rFonts w:ascii="Times New Roman" w:hAnsi="Times New Roman" w:cs="Times New Roman"/>
          <w:sz w:val="24"/>
          <w:szCs w:val="24"/>
        </w:rPr>
      </w:pPr>
      <w:r w:rsidRPr="00064C58">
        <w:rPr>
          <w:rFonts w:ascii="Times New Roman" w:hAnsi="Times New Roman" w:cs="Times New Roman"/>
          <w:b/>
          <w:sz w:val="24"/>
          <w:szCs w:val="24"/>
        </w:rPr>
        <w:tab/>
      </w:r>
      <w:r w:rsidRPr="00064C58">
        <w:rPr>
          <w:rFonts w:ascii="Times New Roman" w:hAnsi="Times New Roman" w:cs="Times New Roman"/>
          <w:sz w:val="24"/>
          <w:szCs w:val="24"/>
        </w:rPr>
        <w:t>Iki 6-8 mėn. amžiaus kumeliukai gali būti suženklinti veislės ženklu. Tai gali būti atliekama kompleksinių vertinimu, apžiūrų ir kitų renginių metu. Ženklinimas gali būti atliekamas karštu arba šaltu būdu ant kairės šlaunies.</w:t>
      </w:r>
    </w:p>
    <w:p w:rsidR="00EF08AB" w:rsidRDefault="00EF08AB" w:rsidP="00064C58">
      <w:pPr>
        <w:spacing w:line="360" w:lineRule="auto"/>
        <w:jc w:val="both"/>
        <w:rPr>
          <w:rFonts w:ascii="Times New Roman" w:hAnsi="Times New Roman" w:cs="Times New Roman"/>
          <w:sz w:val="24"/>
          <w:szCs w:val="24"/>
        </w:rPr>
      </w:pPr>
    </w:p>
    <w:p w:rsidR="00541E06" w:rsidRDefault="00541E06" w:rsidP="00064C58">
      <w:pPr>
        <w:spacing w:line="360" w:lineRule="auto"/>
        <w:jc w:val="both"/>
        <w:rPr>
          <w:rFonts w:ascii="Times New Roman" w:hAnsi="Times New Roman" w:cs="Times New Roman"/>
          <w:sz w:val="24"/>
          <w:szCs w:val="24"/>
        </w:rPr>
      </w:pPr>
    </w:p>
    <w:p w:rsidR="00541E06" w:rsidRDefault="00541E06" w:rsidP="00064C58">
      <w:pPr>
        <w:spacing w:line="360" w:lineRule="auto"/>
        <w:jc w:val="both"/>
        <w:rPr>
          <w:rFonts w:ascii="Times New Roman" w:hAnsi="Times New Roman" w:cs="Times New Roman"/>
          <w:sz w:val="24"/>
          <w:szCs w:val="24"/>
        </w:rPr>
      </w:pPr>
    </w:p>
    <w:p w:rsidR="00541E06" w:rsidRDefault="00541E06" w:rsidP="00064C58">
      <w:pPr>
        <w:spacing w:line="360" w:lineRule="auto"/>
        <w:jc w:val="both"/>
        <w:rPr>
          <w:rFonts w:ascii="Times New Roman" w:hAnsi="Times New Roman" w:cs="Times New Roman"/>
          <w:sz w:val="24"/>
          <w:szCs w:val="24"/>
        </w:rPr>
      </w:pPr>
    </w:p>
    <w:p w:rsidR="00541E06" w:rsidRPr="00064C58" w:rsidRDefault="00541E06" w:rsidP="00064C58">
      <w:pPr>
        <w:spacing w:line="360" w:lineRule="auto"/>
        <w:jc w:val="both"/>
        <w:rPr>
          <w:rFonts w:ascii="Times New Roman" w:hAnsi="Times New Roman" w:cs="Times New Roman"/>
          <w:sz w:val="24"/>
          <w:szCs w:val="24"/>
        </w:rPr>
      </w:pPr>
    </w:p>
    <w:p w:rsidR="00EF08AB" w:rsidRPr="00B77F88" w:rsidRDefault="00EF08AB" w:rsidP="00EF08AB">
      <w:pPr>
        <w:pStyle w:val="centrbold"/>
        <w:numPr>
          <w:ilvl w:val="0"/>
          <w:numId w:val="2"/>
        </w:numPr>
        <w:spacing w:before="0" w:beforeAutospacing="0" w:after="0" w:afterAutospacing="0" w:line="234" w:lineRule="atLeast"/>
        <w:jc w:val="center"/>
        <w:rPr>
          <w:b/>
          <w:bCs/>
          <w:caps/>
          <w:color w:val="000000"/>
        </w:rPr>
      </w:pPr>
      <w:r>
        <w:rPr>
          <w:b/>
          <w:bCs/>
          <w:caps/>
          <w:color w:val="000000"/>
        </w:rPr>
        <w:lastRenderedPageBreak/>
        <w:t>LIETUVOS JOJAMŲJŲ ŽIRGŲ VESLĖS KILMĖS KNYGOS NUOSTATOS</w:t>
      </w:r>
    </w:p>
    <w:p w:rsidR="00EF08AB" w:rsidRDefault="00EF08AB" w:rsidP="00EF08AB">
      <w:pPr>
        <w:pStyle w:val="centrbold"/>
        <w:spacing w:before="0" w:beforeAutospacing="0" w:after="0" w:afterAutospacing="0" w:line="234" w:lineRule="atLeast"/>
        <w:ind w:firstLine="709"/>
        <w:rPr>
          <w:rFonts w:ascii="TimesLT" w:hAnsi="TimesLT"/>
          <w:b/>
          <w:bCs/>
          <w:caps/>
          <w:color w:val="000000"/>
          <w:sz w:val="20"/>
          <w:szCs w:val="20"/>
        </w:rPr>
      </w:pPr>
      <w:r>
        <w:rPr>
          <w:b/>
          <w:bCs/>
          <w:caps/>
          <w:color w:val="000000"/>
          <w:sz w:val="22"/>
          <w:szCs w:val="22"/>
        </w:rPr>
        <w:t> </w:t>
      </w:r>
    </w:p>
    <w:p w:rsidR="00EF08AB" w:rsidRDefault="00EF08AB" w:rsidP="00EF08AB">
      <w:pPr>
        <w:pStyle w:val="centrbold"/>
        <w:spacing w:before="0" w:beforeAutospacing="0" w:after="0" w:afterAutospacing="0" w:line="234" w:lineRule="atLeast"/>
        <w:ind w:left="1429" w:hanging="720"/>
        <w:jc w:val="center"/>
        <w:rPr>
          <w:rFonts w:ascii="TimesLT" w:hAnsi="TimesLT"/>
          <w:b/>
          <w:bCs/>
          <w:caps/>
          <w:color w:val="000000"/>
          <w:sz w:val="20"/>
          <w:szCs w:val="20"/>
        </w:rPr>
      </w:pPr>
      <w:r>
        <w:rPr>
          <w:b/>
          <w:bCs/>
          <w:caps/>
          <w:color w:val="000000"/>
          <w:sz w:val="22"/>
          <w:szCs w:val="22"/>
        </w:rPr>
        <w:t>BENDROSIOS NUOSTATOS</w:t>
      </w:r>
    </w:p>
    <w:p w:rsidR="00EF08AB" w:rsidRDefault="00EF08AB" w:rsidP="00EF08AB">
      <w:pPr>
        <w:pStyle w:val="bodytext1"/>
        <w:spacing w:before="0" w:beforeAutospacing="0" w:after="0" w:afterAutospacing="0" w:line="234" w:lineRule="atLeast"/>
        <w:ind w:firstLine="709"/>
        <w:jc w:val="both"/>
        <w:rPr>
          <w:rFonts w:ascii="TimesLT" w:hAnsi="TimesLT"/>
          <w:color w:val="000000"/>
          <w:sz w:val="20"/>
          <w:szCs w:val="20"/>
        </w:rPr>
      </w:pPr>
      <w:r>
        <w:rPr>
          <w:color w:val="000000"/>
          <w:sz w:val="22"/>
          <w:szCs w:val="22"/>
        </w:rPr>
        <w:t> </w:t>
      </w:r>
    </w:p>
    <w:p w:rsidR="00EF08AB" w:rsidRPr="00B77F88" w:rsidRDefault="00EF08AB" w:rsidP="00EF08AB">
      <w:pPr>
        <w:pStyle w:val="Sraopastraipa"/>
        <w:numPr>
          <w:ilvl w:val="0"/>
          <w:numId w:val="6"/>
        </w:numPr>
        <w:rPr>
          <w:rFonts w:ascii="Times New Roman" w:hAnsi="Times New Roman" w:cs="Times New Roman"/>
          <w:color w:val="000000"/>
          <w:sz w:val="24"/>
          <w:szCs w:val="24"/>
        </w:rPr>
      </w:pPr>
      <w:r w:rsidRPr="00B77F88">
        <w:rPr>
          <w:rFonts w:ascii="Times New Roman" w:hAnsi="Times New Roman" w:cs="Times New Roman"/>
          <w:color w:val="000000"/>
          <w:sz w:val="24"/>
          <w:szCs w:val="24"/>
        </w:rPr>
        <w:t>Veislinių arklių kilmės knygų nuostatai (toliau – nuostatai) parengti vadovaujantis Lietuvos Respublikos gyvulių veislininkystės įstatymu, kitais Lietuvos Respublikos teisės aktais, reglamentuojančiais arklių veisimą, tapatybės nustatymą, registravimą, veislinės vertės nustatymą ir kilmės knygų tvarkymą.</w:t>
      </w:r>
    </w:p>
    <w:p w:rsidR="00EF08AB" w:rsidRPr="00B77F88" w:rsidRDefault="00EF08AB" w:rsidP="00EF08AB">
      <w:pPr>
        <w:pStyle w:val="bodytext1"/>
        <w:numPr>
          <w:ilvl w:val="0"/>
          <w:numId w:val="6"/>
        </w:numPr>
        <w:spacing w:before="0" w:beforeAutospacing="0" w:after="0" w:afterAutospacing="0" w:line="360" w:lineRule="auto"/>
        <w:jc w:val="both"/>
        <w:rPr>
          <w:color w:val="000000"/>
        </w:rPr>
      </w:pPr>
      <w:r>
        <w:rPr>
          <w:color w:val="000000"/>
        </w:rPr>
        <w:t xml:space="preserve">LJŽ kilmės knygą </w:t>
      </w:r>
      <w:r w:rsidRPr="00B77F88">
        <w:rPr>
          <w:color w:val="000000"/>
        </w:rPr>
        <w:t xml:space="preserve">tvarko žemės ūkio ministro įsakymu </w:t>
      </w:r>
      <w:r>
        <w:rPr>
          <w:color w:val="000000"/>
        </w:rPr>
        <w:t>Lietuvos arklių augintojų asociacija</w:t>
      </w:r>
      <w:r w:rsidRPr="00B77F88">
        <w:rPr>
          <w:color w:val="000000"/>
        </w:rPr>
        <w:t xml:space="preserve"> VĮ Žemės ūkio informacijos ir kaimo verslo centro (toliau – ŽŪIKVC) informacinės sistemos duomenų bazėje.</w:t>
      </w:r>
    </w:p>
    <w:p w:rsidR="00EF08AB" w:rsidRPr="00B77F88" w:rsidRDefault="00EF08AB" w:rsidP="00EF08AB">
      <w:pPr>
        <w:pStyle w:val="bodytext1"/>
        <w:numPr>
          <w:ilvl w:val="0"/>
          <w:numId w:val="6"/>
        </w:numPr>
        <w:spacing w:before="0" w:beforeAutospacing="0" w:after="0" w:afterAutospacing="0" w:line="360" w:lineRule="auto"/>
        <w:jc w:val="both"/>
        <w:rPr>
          <w:color w:val="000000"/>
        </w:rPr>
      </w:pPr>
      <w:r w:rsidRPr="00B77F88">
        <w:rPr>
          <w:color w:val="000000"/>
        </w:rPr>
        <w:t xml:space="preserve"> Į kilmės knygas įrašomi arkliai,</w:t>
      </w:r>
      <w:r w:rsidRPr="00B77F88">
        <w:rPr>
          <w:rStyle w:val="apple-converted-space"/>
          <w:bCs/>
          <w:color w:val="000000"/>
        </w:rPr>
        <w:t> </w:t>
      </w:r>
      <w:r w:rsidRPr="00B77F88">
        <w:rPr>
          <w:color w:val="000000"/>
        </w:rPr>
        <w:t>atitinkantys nuostatų reikalavimus.</w:t>
      </w:r>
    </w:p>
    <w:p w:rsidR="00EF08AB" w:rsidRPr="00B77F88" w:rsidRDefault="00EF08AB" w:rsidP="00EF08AB">
      <w:pPr>
        <w:pStyle w:val="bodytext1"/>
        <w:numPr>
          <w:ilvl w:val="0"/>
          <w:numId w:val="6"/>
        </w:numPr>
        <w:spacing w:before="0" w:beforeAutospacing="0" w:after="0" w:afterAutospacing="0" w:line="360" w:lineRule="auto"/>
        <w:jc w:val="both"/>
        <w:rPr>
          <w:color w:val="000000"/>
        </w:rPr>
      </w:pPr>
      <w:r w:rsidRPr="00B77F88">
        <w:rPr>
          <w:color w:val="000000"/>
        </w:rPr>
        <w:t xml:space="preserve"> Arklio veisėju pripažįstamas:</w:t>
      </w:r>
    </w:p>
    <w:p w:rsidR="00EF08AB" w:rsidRPr="00B77F88" w:rsidRDefault="00EF08AB" w:rsidP="00EF08AB">
      <w:pPr>
        <w:pStyle w:val="bodytext1"/>
        <w:spacing w:before="0" w:beforeAutospacing="0" w:after="0" w:afterAutospacing="0" w:line="360" w:lineRule="auto"/>
        <w:ind w:left="720"/>
        <w:jc w:val="both"/>
        <w:rPr>
          <w:color w:val="000000"/>
        </w:rPr>
      </w:pPr>
      <w:r w:rsidRPr="00B77F88">
        <w:rPr>
          <w:color w:val="000000"/>
        </w:rPr>
        <w:t>4.1 kumelės (t. y. motinos) savininkas arba nuomotojas kergimo (apsėklinimo) metu;</w:t>
      </w:r>
    </w:p>
    <w:p w:rsidR="00EF08AB" w:rsidRPr="00B77F88" w:rsidRDefault="00EF08AB" w:rsidP="00EF08AB">
      <w:pPr>
        <w:pStyle w:val="bodytext1"/>
        <w:spacing w:before="0" w:beforeAutospacing="0" w:after="0" w:afterAutospacing="0" w:line="360" w:lineRule="auto"/>
        <w:ind w:left="720"/>
        <w:jc w:val="both"/>
        <w:rPr>
          <w:color w:val="000000"/>
        </w:rPr>
      </w:pPr>
      <w:r w:rsidRPr="00B77F88">
        <w:rPr>
          <w:color w:val="000000"/>
        </w:rPr>
        <w:t>4.2. kumelės savininkas arba nuomotojas kumeliuko atsivedimo metu.</w:t>
      </w:r>
    </w:p>
    <w:p w:rsidR="00EF08AB" w:rsidRDefault="00EF08AB" w:rsidP="00EF08AB">
      <w:pPr>
        <w:pStyle w:val="bodytext1"/>
        <w:spacing w:before="0" w:beforeAutospacing="0" w:after="0" w:afterAutospacing="0" w:line="360" w:lineRule="auto"/>
        <w:ind w:left="720"/>
        <w:jc w:val="both"/>
        <w:rPr>
          <w:color w:val="000000"/>
        </w:rPr>
      </w:pPr>
    </w:p>
    <w:p w:rsidR="00EF08AB" w:rsidRDefault="00EF08AB" w:rsidP="00EF08AB">
      <w:pPr>
        <w:pStyle w:val="bodytext1"/>
        <w:spacing w:before="0" w:beforeAutospacing="0" w:after="0" w:afterAutospacing="0" w:line="360" w:lineRule="auto"/>
        <w:ind w:left="720"/>
        <w:jc w:val="both"/>
        <w:rPr>
          <w:color w:val="000000"/>
        </w:rPr>
      </w:pPr>
    </w:p>
    <w:p w:rsidR="00EF08AB" w:rsidRPr="00B77F88" w:rsidRDefault="00EF08AB" w:rsidP="00EF08AB">
      <w:pPr>
        <w:pStyle w:val="bodytext1"/>
        <w:spacing w:before="0" w:beforeAutospacing="0" w:after="0" w:afterAutospacing="0" w:line="360" w:lineRule="auto"/>
        <w:ind w:left="720"/>
        <w:jc w:val="both"/>
        <w:rPr>
          <w:color w:val="000000"/>
        </w:rPr>
      </w:pPr>
    </w:p>
    <w:p w:rsidR="00EF08AB" w:rsidRPr="00B77F88" w:rsidRDefault="00EF08AB" w:rsidP="00EF08AB">
      <w:pPr>
        <w:pStyle w:val="centrbold"/>
        <w:spacing w:before="0" w:beforeAutospacing="0" w:after="0" w:afterAutospacing="0" w:line="360" w:lineRule="auto"/>
        <w:ind w:firstLine="567"/>
        <w:rPr>
          <w:b/>
          <w:bCs/>
          <w:caps/>
          <w:color w:val="000000"/>
        </w:rPr>
      </w:pPr>
      <w:r>
        <w:rPr>
          <w:b/>
          <w:bCs/>
          <w:caps/>
          <w:color w:val="000000"/>
        </w:rPr>
        <w:t xml:space="preserve">      </w:t>
      </w:r>
      <w:r w:rsidRPr="00B77F88">
        <w:rPr>
          <w:b/>
          <w:bCs/>
          <w:caps/>
          <w:color w:val="000000"/>
        </w:rPr>
        <w:t>KILMĖS KNYGŲ TVARKYMAS</w:t>
      </w:r>
    </w:p>
    <w:p w:rsidR="00EF08AB" w:rsidRPr="00B77F88" w:rsidRDefault="00EF08AB" w:rsidP="00EF08AB">
      <w:pPr>
        <w:pStyle w:val="bodytext1"/>
        <w:spacing w:before="0" w:beforeAutospacing="0" w:after="0" w:afterAutospacing="0" w:line="360" w:lineRule="auto"/>
        <w:ind w:firstLine="567"/>
        <w:jc w:val="both"/>
        <w:rPr>
          <w:color w:val="000000"/>
        </w:rPr>
      </w:pPr>
      <w:r w:rsidRPr="00B77F88">
        <w:rPr>
          <w:color w:val="000000"/>
        </w:rPr>
        <w:t> </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  Kilmės knygų duomenis kaupia, sistemina, saugo ir ataskaitas teikia ŽŪIKVC.</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 Arklio veisėjas yra atsakingas už pirminių duomenų teisingumą. Pripažintų veislininkystės institucijų atsakingi asmenys, turintys suteiktą ŽŪIKVC prisijungimo prieigą, turi teisę koreguoti, pakeisti duomenis, suvesti arklių vertinimo duomenis ir ekspertų–vertintojų komisijos sprendimo pagrindu įrašyti arklį į tam tikrą kilmės knygos skyrių.</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3.</w:t>
      </w:r>
      <w:r>
        <w:rPr>
          <w:rStyle w:val="apple-converted-space"/>
          <w:bCs/>
          <w:color w:val="000000"/>
          <w:sz w:val="22"/>
          <w:szCs w:val="22"/>
        </w:rPr>
        <w:t> </w:t>
      </w:r>
      <w:r>
        <w:rPr>
          <w:color w:val="000000"/>
          <w:sz w:val="22"/>
          <w:szCs w:val="22"/>
        </w:rPr>
        <w:t>Kilmės knyga suskirstyta į skyrius: eržilų pagrindinį I, II ir III, kumelių  pagrindinį I, II,  III bei papildomą skyrius.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4.</w:t>
      </w:r>
      <w:r>
        <w:rPr>
          <w:rStyle w:val="apple-converted-space"/>
          <w:i/>
          <w:iCs/>
          <w:color w:val="000000"/>
          <w:sz w:val="22"/>
          <w:szCs w:val="22"/>
        </w:rPr>
        <w:t> </w:t>
      </w:r>
      <w:r>
        <w:rPr>
          <w:color w:val="000000"/>
          <w:sz w:val="22"/>
          <w:szCs w:val="22"/>
        </w:rPr>
        <w:t>Į kilmės knygos eržilųį pagrindinį I skyrių įrašomi tie eržilai: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4.1. kuriuos asociacijų patvirtinta arklių veisimo komisija pripažins tinkamais būti įrašytais į pagrindinį skyrių ir iš kurių galima tikėtis pasiekti veisimo programoje numatytus tikslus;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4.2. kurių abu tėvai buvo ar gali būti įrašyti į kilmės knygos pagrindinį skyrių;</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4.3. kurie pagrindinės atrankos metu buvo licencijuoti veisimui ir gavo ne mažiau balų, negu nustatyta tos veislės selekcijos programoje;</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4.4. kurie pajėgumo bandymų metu surinko nustatytą balų sumą;</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4.5. eržilai, kurie dar nebuvo išbandyti, į kilmės knygas gali būti įtraukiami su sąlyga, kad jų pajėgumas bus įvertintas ne vėliau kaip iki penkerių metų amžiaus;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lastRenderedPageBreak/>
        <w:t xml:space="preserve">4.6. kitų veislių eržilai, kurie komisijos </w:t>
      </w:r>
      <w:r w:rsidR="002C78FD">
        <w:rPr>
          <w:color w:val="000000"/>
          <w:sz w:val="22"/>
          <w:szCs w:val="22"/>
        </w:rPr>
        <w:t xml:space="preserve">pripažinti tinkamais, naudojami </w:t>
      </w:r>
      <w:r>
        <w:rPr>
          <w:color w:val="000000"/>
          <w:sz w:val="22"/>
          <w:szCs w:val="22"/>
        </w:rPr>
        <w:t xml:space="preserve"> </w:t>
      </w:r>
      <w:r w:rsidR="002C78FD">
        <w:rPr>
          <w:color w:val="000000"/>
          <w:sz w:val="22"/>
          <w:szCs w:val="22"/>
        </w:rPr>
        <w:t>LJŽ veisimo</w:t>
      </w:r>
      <w:r>
        <w:rPr>
          <w:color w:val="000000"/>
          <w:sz w:val="22"/>
          <w:szCs w:val="22"/>
        </w:rPr>
        <w:t xml:space="preserve"> programoje.</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5. Į eržilų pagrindinį II skyrių įrašomi eržilai: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5.1. atitinkantys tam tikros arklių veislės reikalavimus, bet dėl kokių nors priežasčių negalintys būti įrašyti į pagrindinį skyrių;</w:t>
      </w:r>
    </w:p>
    <w:p w:rsidR="00EF08AB" w:rsidRDefault="00EF08AB" w:rsidP="00EF08AB">
      <w:pPr>
        <w:pStyle w:val="bodytext1"/>
        <w:spacing w:before="0" w:beforeAutospacing="0" w:after="0" w:afterAutospacing="0" w:line="360" w:lineRule="auto"/>
        <w:ind w:firstLine="567"/>
        <w:jc w:val="both"/>
        <w:rPr>
          <w:color w:val="000000"/>
          <w:sz w:val="22"/>
          <w:szCs w:val="22"/>
        </w:rPr>
      </w:pPr>
      <w:r>
        <w:rPr>
          <w:color w:val="000000"/>
          <w:sz w:val="22"/>
          <w:szCs w:val="22"/>
        </w:rPr>
        <w:t>5.2. kurių tėvas buvo arba gali būti įrašytas į pirmąjį, o motina – į ne žemesnį kaip antrąjį kilmės knygos skyrių.</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5.3 eržilai, kurie kompleksinių bandymų metų buvo įvertinti mažiau negu 7 balais.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6. Į kumelių pagrindinį I skyrių</w:t>
      </w:r>
      <w:r>
        <w:rPr>
          <w:rStyle w:val="apple-converted-space"/>
          <w:i/>
          <w:iCs/>
          <w:color w:val="000000"/>
          <w:sz w:val="22"/>
          <w:szCs w:val="22"/>
        </w:rPr>
        <w:t> </w:t>
      </w:r>
      <w:r>
        <w:rPr>
          <w:color w:val="000000"/>
          <w:sz w:val="22"/>
          <w:szCs w:val="22"/>
        </w:rPr>
        <w:t>įrašomos šios kumelės:</w:t>
      </w:r>
    </w:p>
    <w:p w:rsidR="00EF08AB" w:rsidRDefault="00EF08AB" w:rsidP="00EF08AB">
      <w:pPr>
        <w:pStyle w:val="bodytext1"/>
        <w:spacing w:before="0" w:beforeAutospacing="0" w:after="0" w:afterAutospacing="0" w:line="360" w:lineRule="auto"/>
        <w:ind w:firstLine="567"/>
        <w:jc w:val="both"/>
        <w:rPr>
          <w:color w:val="000000"/>
          <w:sz w:val="22"/>
          <w:szCs w:val="22"/>
        </w:rPr>
      </w:pPr>
      <w:r>
        <w:rPr>
          <w:color w:val="000000"/>
          <w:sz w:val="22"/>
          <w:szCs w:val="22"/>
        </w:rPr>
        <w:t xml:space="preserve">6.1. kurios pagal kompleksinių vertinimų taisykles surenkamų balų vidurkis yra 7 ir daugiau, </w:t>
      </w:r>
    </w:p>
    <w:p w:rsidR="00EF08AB" w:rsidRDefault="00EF08AB" w:rsidP="00EF08AB">
      <w:pPr>
        <w:pStyle w:val="bodytext1"/>
        <w:spacing w:before="0" w:beforeAutospacing="0" w:after="0" w:afterAutospacing="0" w:line="360" w:lineRule="auto"/>
        <w:ind w:firstLine="567"/>
        <w:jc w:val="both"/>
        <w:rPr>
          <w:color w:val="000000"/>
          <w:sz w:val="22"/>
          <w:szCs w:val="22"/>
        </w:rPr>
      </w:pPr>
      <w:r>
        <w:rPr>
          <w:color w:val="000000"/>
          <w:sz w:val="22"/>
          <w:szCs w:val="22"/>
        </w:rPr>
        <w:t>6.2. kurių tėvas buvo arba gali būti įtrauktas į pirmąjį, o motina – mažiausiai į antrąjį skyrių.</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6.3 į eržilų pagrindinų III skyrių įrašomi visi einamais metais gimę eržiliukai, kurių tėvai įrašyti į kilmės knygos atitinkamus skyrius.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6. Į II  skyrių įrašomos kumelės: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6.1. naudojamos veisimo programoje ir atitinkančios minimalius reikalavimus, bet nesurinkusios pakankamo balų skaičiaus, kad būtų įrašytos į pirmąjį skyrių;</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6.2. kurių tėvas buvo įrašytas į pirmąjį, o motina – mažiausiai į III skyrių.</w:t>
      </w:r>
    </w:p>
    <w:p w:rsidR="00EF08AB" w:rsidRDefault="00EF08AB" w:rsidP="00EF08AB">
      <w:pPr>
        <w:pStyle w:val="bodytext1"/>
        <w:spacing w:before="0" w:beforeAutospacing="0" w:after="0" w:afterAutospacing="0" w:line="360" w:lineRule="auto"/>
        <w:ind w:firstLine="567"/>
        <w:jc w:val="both"/>
        <w:rPr>
          <w:color w:val="000000"/>
          <w:sz w:val="22"/>
          <w:szCs w:val="22"/>
        </w:rPr>
      </w:pPr>
      <w:r>
        <w:rPr>
          <w:color w:val="000000"/>
          <w:sz w:val="22"/>
          <w:szCs w:val="22"/>
        </w:rPr>
        <w:t>7. Į kumelių pagrindinį III skyrių įrašomos kumelės: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7.1.  einamaisiais metais gimusios kumelaitės, kurių tėvai įrašyti į kilmės knygos atitinkamus skyrius.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7.1. kumelės, neatitinkančios kilmės knygos I ir II skyrių reikalavimų;</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7.2. be kilmės dokumentų tipiškos veislės kumelės, kurios naudojamos veisimo programoje.</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8. Į kilmės knygos papildymą įrašomi: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8.1. importuoti žirgai (šiame skyriuje turi būti įrašyta importuotų žirgų gimimo vieta, registracijos duomenys iš eksportavusios šalies kilmės knygos bei kilmės aprašymas. Taip pat turi būti įrašytos ir įvežtos kumelingos kumelės);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8.3. eksportuoti žirgai (turi būti nurodyta, į kokias šalis žirgai buvo eksportuoti. Žirgai turi būti surašyti pagal eksporto datą, o eksporto šalys – abėcėlės tvarka);</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8.4. kritę arba nebelaikomi žirgai, pradedant nuo praėjusios knygos išleidimo datos;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8.5. ankstesnės kilmės knygos papildymai ir klaidų atitaisymai.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 Privalomieji kiekvieno eržilo ar kumelės aprašymo kilmės knygoje duomenys: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9.1. vardas, registracijos Nr.;</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9.2. lytis;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9.3. spalva ir žymės;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9.4. gimimo data;</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9.5. eržilo linija ir kumelės šeima;</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 6. veisėjo, savininko ir (ar) laikytojo vardas, pavardė / pavadinimas, adresas ir telefonas;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 xml:space="preserve">9.7. keturių protėvių kartų duomenys, jeigu žinoma vardas, </w:t>
      </w:r>
      <w:r w:rsidR="004C1877">
        <w:rPr>
          <w:color w:val="000000"/>
          <w:sz w:val="22"/>
          <w:szCs w:val="22"/>
        </w:rPr>
        <w:t>registracijos</w:t>
      </w:r>
      <w:r>
        <w:rPr>
          <w:color w:val="000000"/>
          <w:sz w:val="22"/>
          <w:szCs w:val="22"/>
        </w:rPr>
        <w:t xml:space="preserve"> Nr., gimimo data, veislė, įvertinimas;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lastRenderedPageBreak/>
        <w:t>9.8. eksterjero įvertinimas;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9.9. darbingumo patikrinimo rezultatai;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9.10. kilmės patikrinimo įrašai;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9.11. įrašai apie sprendimus ir jų pakeitimus kilmės knygoje;</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9.12. visų registruotų kumelės palikuonių sąrašas;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9.13. į kilmės knygas įrašytų eržilo palikuonių sąrašas.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10. Kiekviename kilmės knygos tome turi būti abėcėlinė žirgų rodyklė ir žirgų registracijos numerių rodyklė (su nurodytais puslapiais), santrumpų paaiškinimai, užsienio valstybių ISO kodai ir kilmės knygos kodai.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11. Kilmės patikrinimo testai atliekami visiems eržilams, įrašomiems į kilmės knygas ir 5 proc. kiekvienais metais gimusių kumeliukų. Kilmės patikrinimo testai atliekami ginčytinais atvejais siekiant identifikuoti arklius.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12. Arkliai įrašomi į kilmės knygą pripažintų veislininkystės institucijų vertinimo komisijos nutarimu tada, kai nustatomas eržilo ar kumelės identiškumas. Vertinimą pakeisti (didesniu ar mažesniu laipsniu) gali komisija tik arklių susibūrimo renginiuose.</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13. Jeigu Lietuvoje yra tvarkomos kelios giminingų veislių populiacijos skirtingoms veislininkystės institucijoms priklausančios kilmės knygos, tai eržilai gali būti įrašomi į kelias kilmės knygas.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14. Importuotiems eržilams ir kumelėms bei eržilams, kurių sperma naudojama Lietuvoje, paliekami originalūs (tuos eržilus veislei naudoti pradėjusios šalies) registracijos numeriai.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15. Kritusios kumelės gali būti įrašomos į kilmės knygas atgaline data, t. y. po jų kritimo (kilmės knygos numeris suteikiamas pagal 10, 11, 12 punktų reikalavimus). Toks registravimas reikalingas išduodant pažymėjimą paskutiniojo gimusio kumeliuko savininkui.</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16. Arkliai, kuriuos prašoma įrašyti į kilmės knygas, turi būti sveiki ir gerai išsivystę.</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17. Kilmės knygos leidžiamos pagal pripažintų veislininkystės institucijų vidaus tvarką.</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 </w:t>
      </w:r>
    </w:p>
    <w:p w:rsidR="00541E06" w:rsidRDefault="00541E06" w:rsidP="00064C58">
      <w:pPr>
        <w:spacing w:line="360" w:lineRule="auto"/>
        <w:jc w:val="both"/>
        <w:rPr>
          <w:sz w:val="24"/>
          <w:szCs w:val="24"/>
        </w:rPr>
      </w:pPr>
    </w:p>
    <w:p w:rsidR="00EF08AB" w:rsidRDefault="00EF08AB" w:rsidP="00EF08AB">
      <w:pPr>
        <w:pStyle w:val="centrbold"/>
        <w:spacing w:before="0" w:beforeAutospacing="0" w:after="0" w:afterAutospacing="0" w:line="360" w:lineRule="auto"/>
        <w:ind w:firstLine="567"/>
        <w:jc w:val="center"/>
        <w:rPr>
          <w:rFonts w:ascii="TimesLT" w:hAnsi="TimesLT"/>
          <w:b/>
          <w:bCs/>
          <w:caps/>
          <w:color w:val="000000"/>
          <w:sz w:val="20"/>
          <w:szCs w:val="20"/>
        </w:rPr>
      </w:pPr>
      <w:r>
        <w:rPr>
          <w:b/>
          <w:bCs/>
          <w:caps/>
          <w:color w:val="000000"/>
          <w:sz w:val="22"/>
          <w:szCs w:val="22"/>
        </w:rPr>
        <w:t>KILMĖS PAŽYMĖJIMAS</w:t>
      </w:r>
    </w:p>
    <w:p w:rsidR="00EF08AB" w:rsidRDefault="00EF08AB" w:rsidP="00EF08AB">
      <w:pPr>
        <w:pStyle w:val="centrbold"/>
        <w:spacing w:before="0" w:beforeAutospacing="0" w:after="0" w:afterAutospacing="0" w:line="360" w:lineRule="auto"/>
        <w:ind w:firstLine="567"/>
        <w:jc w:val="center"/>
        <w:rPr>
          <w:rFonts w:ascii="TimesLT" w:hAnsi="TimesLT"/>
          <w:b/>
          <w:bCs/>
          <w:caps/>
          <w:color w:val="000000"/>
          <w:sz w:val="20"/>
          <w:szCs w:val="20"/>
        </w:rPr>
      </w:pPr>
      <w:r>
        <w:rPr>
          <w:b/>
          <w:bCs/>
          <w:caps/>
          <w:color w:val="000000"/>
          <w:sz w:val="22"/>
          <w:szCs w:val="22"/>
        </w:rPr>
        <w:t> </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18. Veislinio arklio kilmės pažymėjimas (toliau – kilmės pažymėjimas) – oficialus dokumentas, kuriuo patvirtinama arklio ar embriono tapatybė ir apibūdinama jo kilmė.</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19. Kilmės pažymėjimą išduoda kilmės knygas tvarkanti pripažinta arklių veislininkystės institucija gyvulio savininkui prašant.</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20. Kilmės pažymėjimas suformuojamas ŽŪIKVC duomenų bazėje iš joje esančių kilmės knygos duomenų.</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 Kilmės pažymėjime turi būti šie duomenys: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21.1. veislininkystės institucijos pavadinimas;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lastRenderedPageBreak/>
        <w:t>21.2. eržilo ar kumelės vardas, registracijos Nr., kilmės knygos pavadinimo inicialai ir skyrius;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21.3. lytis ir spalva;</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21.4. gimimo data ir veislė;</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21.5. grafinis arklio žymių atvaizdavimas;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21.6</w:t>
      </w:r>
      <w:r>
        <w:rPr>
          <w:rStyle w:val="apple-converted-space"/>
          <w:color w:val="000000"/>
          <w:sz w:val="22"/>
          <w:szCs w:val="22"/>
        </w:rPr>
        <w:t> </w:t>
      </w:r>
      <w:r>
        <w:rPr>
          <w:color w:val="000000"/>
          <w:sz w:val="22"/>
          <w:szCs w:val="22"/>
        </w:rPr>
        <w:t>veisėjo, savininko ir (ar) laikytojo vardas, pavardė / pavadinimas, adresas;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21.7. keturios protėvių kartos (kiek žinoma), nurodant 14 punkte išvardytus duomenis;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21.8. eksterjero ir darbingumo įvertinimas;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21.9. kilmės pažymėjime numatoma vieta keturiems arklio savininkų pasikeitimams, nurodant naujojo savininko vardą, pavardę / pavadinimą, adresą, savininko pasikeitimo datą ir įrašą padariusio įgaliotojo asmens parašą;</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21.10. kilmės pažymėjimo išdavimo vieta ir data;</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21.11. kilmės pažymėjimą pasirašo veislininkystės institucijos vadovas arba jo įgaliotas kilmės knygą tvarkantis asmuo.</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22. Išduotiems kilmės pažymėjimams registracijos numeris suteikiamas automatiškai duomenų bazėje spausdinimo metu.</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 </w:t>
      </w:r>
    </w:p>
    <w:p w:rsidR="00EF08AB" w:rsidRDefault="00EF08AB" w:rsidP="00EF08AB">
      <w:pPr>
        <w:pStyle w:val="bodytext1"/>
        <w:spacing w:before="0" w:beforeAutospacing="0" w:after="0" w:afterAutospacing="0" w:line="360" w:lineRule="auto"/>
        <w:ind w:firstLine="567"/>
        <w:jc w:val="both"/>
        <w:rPr>
          <w:color w:val="000000"/>
          <w:sz w:val="22"/>
          <w:szCs w:val="22"/>
        </w:rPr>
      </w:pP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 </w:t>
      </w:r>
    </w:p>
    <w:p w:rsidR="00EF08AB" w:rsidRDefault="00EF08AB" w:rsidP="00EF08AB">
      <w:pPr>
        <w:pStyle w:val="centrbold"/>
        <w:spacing w:before="0" w:beforeAutospacing="0" w:after="0" w:afterAutospacing="0" w:line="360" w:lineRule="auto"/>
        <w:ind w:firstLine="567"/>
        <w:jc w:val="center"/>
        <w:rPr>
          <w:rFonts w:ascii="TimesLT" w:hAnsi="TimesLT"/>
          <w:b/>
          <w:bCs/>
          <w:caps/>
          <w:color w:val="000000"/>
          <w:sz w:val="20"/>
          <w:szCs w:val="20"/>
        </w:rPr>
      </w:pPr>
      <w:r>
        <w:rPr>
          <w:b/>
          <w:bCs/>
          <w:caps/>
          <w:color w:val="000000"/>
          <w:sz w:val="22"/>
          <w:szCs w:val="22"/>
        </w:rPr>
        <w:t>BAIGIAMOSIOS NUOSTATOS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 </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23. Iki nuostatų patvirtinimo į kilmės knygas įrašyti eržilai ir kumelės, kurie dabar yra įrašomų arklių protėviai, pripažįstami kaip esantys pagrindiniame kilmės knygos skyriuje.</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24. Į kilmės registrą įrašytų arklių bei jų protėvių duomenys iki pripažintų veislininkystės institucijų kilmės knygų įsteigimo iš dalies prilygsta jų įrašymui į Valstybinę kilmės knygą. Jie gali būti įrašomi į kilmės knygos atskirus skyrius, jei jų kilmė atitinka tų skyrių reikalavimus.</w:t>
      </w:r>
    </w:p>
    <w:p w:rsidR="00EF08AB" w:rsidRDefault="00EF08AB" w:rsidP="00EF08AB">
      <w:pPr>
        <w:pStyle w:val="bodytext1"/>
        <w:spacing w:before="0" w:beforeAutospacing="0" w:after="0" w:afterAutospacing="0" w:line="360" w:lineRule="auto"/>
        <w:ind w:firstLine="567"/>
        <w:jc w:val="both"/>
        <w:rPr>
          <w:rFonts w:ascii="TimesLT" w:hAnsi="TimesLT"/>
          <w:color w:val="000000"/>
          <w:sz w:val="20"/>
          <w:szCs w:val="20"/>
        </w:rPr>
      </w:pPr>
      <w:r>
        <w:rPr>
          <w:color w:val="000000"/>
          <w:sz w:val="22"/>
          <w:szCs w:val="22"/>
        </w:rPr>
        <w:t>25. Kilmės pažymėjimai ir kiti arklių apskaitos dokumentai oficialiai pripažįstami, tik jeigu jie buvo suformuoti ir išduoti naudojantis arklių veislininkystės informacinės sistemos duomenimis, o įsigaliojus nuostatams – pripažintų arklių veislininkystės institucijų, kurių nariams arklys priklauso.</w:t>
      </w:r>
    </w:p>
    <w:p w:rsidR="00EF08AB" w:rsidRDefault="00EF08AB" w:rsidP="00EF08AB">
      <w:pPr>
        <w:pStyle w:val="linija"/>
        <w:spacing w:before="0" w:beforeAutospacing="0" w:after="0" w:afterAutospacing="0" w:line="360" w:lineRule="auto"/>
        <w:ind w:firstLine="567"/>
        <w:jc w:val="center"/>
        <w:rPr>
          <w:rFonts w:ascii="TimesLT" w:hAnsi="TimesLT"/>
          <w:color w:val="000000"/>
          <w:sz w:val="12"/>
          <w:szCs w:val="12"/>
        </w:rPr>
      </w:pPr>
      <w:r>
        <w:rPr>
          <w:color w:val="000000"/>
          <w:sz w:val="22"/>
          <w:szCs w:val="22"/>
        </w:rPr>
        <w:t>______________</w:t>
      </w:r>
    </w:p>
    <w:p w:rsidR="00EF08AB" w:rsidRDefault="00EF08AB" w:rsidP="00EF08AB">
      <w:pPr>
        <w:pStyle w:val="Sraopastraipa"/>
      </w:pPr>
    </w:p>
    <w:p w:rsidR="007F2BE9" w:rsidRDefault="007F2BE9" w:rsidP="00EF08AB">
      <w:pPr>
        <w:pStyle w:val="Sraopastraipa"/>
      </w:pPr>
    </w:p>
    <w:p w:rsidR="007F2BE9" w:rsidRDefault="007F2BE9" w:rsidP="00EF08AB">
      <w:pPr>
        <w:pStyle w:val="Sraopastraipa"/>
      </w:pPr>
    </w:p>
    <w:p w:rsidR="007F2BE9" w:rsidRDefault="007F2BE9" w:rsidP="00EF08AB">
      <w:pPr>
        <w:pStyle w:val="Sraopastraipa"/>
      </w:pPr>
    </w:p>
    <w:p w:rsidR="007F2BE9" w:rsidRDefault="007F2BE9" w:rsidP="00EF08AB">
      <w:pPr>
        <w:pStyle w:val="Sraopastraipa"/>
      </w:pPr>
    </w:p>
    <w:p w:rsidR="007F2BE9" w:rsidRDefault="007F2BE9" w:rsidP="00EF08AB">
      <w:pPr>
        <w:pStyle w:val="Sraopastraipa"/>
      </w:pPr>
    </w:p>
    <w:p w:rsidR="00EF08AB" w:rsidRDefault="00EF08AB" w:rsidP="004372C2">
      <w:pPr>
        <w:rPr>
          <w:rFonts w:ascii="Times New Roman" w:hAnsi="Times New Roman" w:cs="Times New Roman"/>
          <w:b/>
          <w:sz w:val="28"/>
          <w:szCs w:val="28"/>
        </w:rPr>
      </w:pPr>
    </w:p>
    <w:p w:rsidR="00EF08AB" w:rsidRPr="00305BC1" w:rsidRDefault="00275258" w:rsidP="00EF08AB">
      <w:pPr>
        <w:spacing w:line="360" w:lineRule="auto"/>
        <w:ind w:left="1080"/>
        <w:rPr>
          <w:b/>
          <w:sz w:val="24"/>
          <w:szCs w:val="24"/>
        </w:rPr>
      </w:pPr>
      <w:r>
        <w:rPr>
          <w:b/>
          <w:sz w:val="24"/>
          <w:szCs w:val="24"/>
        </w:rPr>
        <w:lastRenderedPageBreak/>
        <w:t>V</w:t>
      </w:r>
      <w:r w:rsidR="00093AB5">
        <w:rPr>
          <w:b/>
          <w:sz w:val="24"/>
          <w:szCs w:val="24"/>
        </w:rPr>
        <w:t>I</w:t>
      </w:r>
      <w:r w:rsidR="00EF08AB" w:rsidRPr="00812DCF">
        <w:rPr>
          <w:b/>
          <w:sz w:val="24"/>
          <w:szCs w:val="24"/>
        </w:rPr>
        <w:t>.</w:t>
      </w:r>
      <w:r w:rsidR="00EF08AB">
        <w:t xml:space="preserve"> </w:t>
      </w:r>
      <w:r w:rsidR="00093AB5">
        <w:t xml:space="preserve"> </w:t>
      </w:r>
      <w:r w:rsidR="00EF08AB" w:rsidRPr="00414D4B">
        <w:rPr>
          <w:b/>
          <w:sz w:val="24"/>
          <w:szCs w:val="24"/>
        </w:rPr>
        <w:t>LIET</w:t>
      </w:r>
      <w:r w:rsidR="00EF08AB" w:rsidRPr="00305BC1">
        <w:rPr>
          <w:b/>
          <w:sz w:val="24"/>
          <w:szCs w:val="24"/>
        </w:rPr>
        <w:t>UVOS JOJAMŲJŲ ŽIRGŲ VEISLĖS VERTINIMO PRINCIPAI IR METODIKA</w:t>
      </w:r>
    </w:p>
    <w:p w:rsidR="00EF08AB" w:rsidRDefault="00EF08AB" w:rsidP="00EF08AB">
      <w:pPr>
        <w:spacing w:line="360" w:lineRule="auto"/>
        <w:jc w:val="center"/>
        <w:rPr>
          <w:b/>
          <w:sz w:val="24"/>
          <w:szCs w:val="24"/>
        </w:rPr>
      </w:pPr>
      <w:r>
        <w:rPr>
          <w:b/>
          <w:noProof/>
          <w:sz w:val="24"/>
          <w:szCs w:val="24"/>
          <w:lang w:eastAsia="lt-LT"/>
        </w:rPr>
        <w:drawing>
          <wp:inline distT="0" distB="0" distL="0" distR="0">
            <wp:extent cx="5962650" cy="3971925"/>
            <wp:effectExtent l="19050" t="0" r="0" b="0"/>
            <wp:docPr id="14" name="Paveikslėlis 12" descr="Cadas-S Boborowka 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as-S Boborowka POL"/>
                    <pic:cNvPicPr>
                      <a:picLocks noChangeAspect="1" noChangeArrowheads="1"/>
                    </pic:cNvPicPr>
                  </pic:nvPicPr>
                  <pic:blipFill>
                    <a:blip r:embed="rId12" cstate="print"/>
                    <a:srcRect/>
                    <a:stretch>
                      <a:fillRect/>
                    </a:stretch>
                  </pic:blipFill>
                  <pic:spPr bwMode="auto">
                    <a:xfrm>
                      <a:off x="0" y="0"/>
                      <a:ext cx="5962650" cy="3971925"/>
                    </a:xfrm>
                    <a:prstGeom prst="rect">
                      <a:avLst/>
                    </a:prstGeom>
                    <a:noFill/>
                    <a:ln w="9525">
                      <a:noFill/>
                      <a:miter lim="800000"/>
                      <a:headEnd/>
                      <a:tailEnd/>
                    </a:ln>
                  </pic:spPr>
                </pic:pic>
              </a:graphicData>
            </a:graphic>
          </wp:inline>
        </w:drawing>
      </w:r>
    </w:p>
    <w:p w:rsidR="00EF08AB" w:rsidRPr="00373638" w:rsidRDefault="00EF08AB" w:rsidP="00EF08AB">
      <w:pPr>
        <w:spacing w:line="360" w:lineRule="auto"/>
        <w:jc w:val="center"/>
        <w:rPr>
          <w:rFonts w:ascii="Times New Roman" w:hAnsi="Times New Roman" w:cs="Times New Roman"/>
          <w:sz w:val="24"/>
          <w:szCs w:val="24"/>
        </w:rPr>
      </w:pPr>
      <w:r w:rsidRPr="00373638">
        <w:rPr>
          <w:rFonts w:ascii="Times New Roman" w:hAnsi="Times New Roman" w:cs="Times New Roman"/>
          <w:sz w:val="24"/>
          <w:szCs w:val="24"/>
        </w:rPr>
        <w:t>Dangis Rakauskas su žirgu Čadas-S, trikovės konkūrų rungtyje, Bobrowka, Lenkija</w:t>
      </w:r>
    </w:p>
    <w:p w:rsidR="00EF08AB" w:rsidRPr="00373638" w:rsidRDefault="00EF08AB" w:rsidP="00EF08AB">
      <w:pPr>
        <w:spacing w:line="360" w:lineRule="auto"/>
        <w:jc w:val="center"/>
        <w:rPr>
          <w:rFonts w:ascii="Times New Roman" w:hAnsi="Times New Roman" w:cs="Times New Roman"/>
          <w:sz w:val="24"/>
          <w:szCs w:val="24"/>
        </w:rPr>
      </w:pPr>
      <w:r w:rsidRPr="00373638">
        <w:rPr>
          <w:rFonts w:ascii="Times New Roman" w:hAnsi="Times New Roman" w:cs="Times New Roman"/>
          <w:sz w:val="24"/>
          <w:szCs w:val="24"/>
        </w:rPr>
        <w:t>Veisėjas: Audrius Šmulkštys, Lazdijų rajonas.</w:t>
      </w:r>
    </w:p>
    <w:p w:rsidR="00EF08AB" w:rsidRPr="00373638" w:rsidRDefault="00EF08AB" w:rsidP="00EF08AB">
      <w:pPr>
        <w:spacing w:line="360" w:lineRule="auto"/>
        <w:ind w:firstLine="720"/>
        <w:jc w:val="both"/>
        <w:rPr>
          <w:rFonts w:ascii="Times New Roman" w:hAnsi="Times New Roman" w:cs="Times New Roman"/>
          <w:sz w:val="24"/>
          <w:szCs w:val="24"/>
        </w:rPr>
      </w:pPr>
      <w:r w:rsidRPr="00373638">
        <w:rPr>
          <w:rFonts w:ascii="Times New Roman" w:hAnsi="Times New Roman" w:cs="Times New Roman"/>
          <w:sz w:val="24"/>
          <w:szCs w:val="24"/>
        </w:rPr>
        <w:t xml:space="preserve">Kiekvienais metais Lietuvos jojamųjų </w:t>
      </w:r>
      <w:r w:rsidR="001056FE">
        <w:rPr>
          <w:rFonts w:ascii="Times New Roman" w:hAnsi="Times New Roman" w:cs="Times New Roman"/>
          <w:sz w:val="24"/>
          <w:szCs w:val="24"/>
        </w:rPr>
        <w:t xml:space="preserve">žirgų </w:t>
      </w:r>
      <w:r w:rsidRPr="00373638">
        <w:rPr>
          <w:rFonts w:ascii="Times New Roman" w:hAnsi="Times New Roman" w:cs="Times New Roman"/>
          <w:sz w:val="24"/>
          <w:szCs w:val="24"/>
        </w:rPr>
        <w:t xml:space="preserve">veislės genetinei kokybei nustatyti Lietuvos arklių augintojų asociacija (LAAA) organizuoja kompleksinius Lietuvos jojamųjų </w:t>
      </w:r>
      <w:r w:rsidR="001056FE">
        <w:rPr>
          <w:rFonts w:ascii="Times New Roman" w:hAnsi="Times New Roman" w:cs="Times New Roman"/>
          <w:sz w:val="24"/>
          <w:szCs w:val="24"/>
        </w:rPr>
        <w:t xml:space="preserve">žirgų </w:t>
      </w:r>
      <w:r w:rsidRPr="00373638">
        <w:rPr>
          <w:rFonts w:ascii="Times New Roman" w:hAnsi="Times New Roman" w:cs="Times New Roman"/>
          <w:sz w:val="24"/>
          <w:szCs w:val="24"/>
        </w:rPr>
        <w:t>veislės vertinimus, kur vertinamas einamųjų metų prieauglis ir 2,5 – 3 metų amžiaus eržilai ir kumelės.</w:t>
      </w:r>
    </w:p>
    <w:p w:rsidR="00EF08AB" w:rsidRPr="00373638" w:rsidRDefault="00EF08AB" w:rsidP="00EF08AB">
      <w:pPr>
        <w:spacing w:line="360" w:lineRule="auto"/>
        <w:ind w:firstLine="720"/>
        <w:jc w:val="both"/>
        <w:rPr>
          <w:rFonts w:ascii="Times New Roman" w:hAnsi="Times New Roman" w:cs="Times New Roman"/>
          <w:sz w:val="24"/>
          <w:szCs w:val="24"/>
        </w:rPr>
      </w:pPr>
      <w:r w:rsidRPr="00373638">
        <w:rPr>
          <w:rFonts w:ascii="Times New Roman" w:hAnsi="Times New Roman" w:cs="Times New Roman"/>
          <w:sz w:val="24"/>
          <w:szCs w:val="24"/>
        </w:rPr>
        <w:t xml:space="preserve">Vertinimą atlieka komisija Lietuvos jojamųjų </w:t>
      </w:r>
      <w:r w:rsidR="00C87351">
        <w:rPr>
          <w:rFonts w:ascii="Times New Roman" w:hAnsi="Times New Roman" w:cs="Times New Roman"/>
          <w:sz w:val="24"/>
          <w:szCs w:val="24"/>
        </w:rPr>
        <w:t xml:space="preserve">žirgų </w:t>
      </w:r>
      <w:r w:rsidRPr="00373638">
        <w:rPr>
          <w:rFonts w:ascii="Times New Roman" w:hAnsi="Times New Roman" w:cs="Times New Roman"/>
          <w:sz w:val="24"/>
          <w:szCs w:val="24"/>
        </w:rPr>
        <w:t xml:space="preserve">veislės augintojų ūkiuose. Komisija sudaroma kiekvienais metais ir patvirtinamą LAAA valdybos posėdyje. </w:t>
      </w:r>
    </w:p>
    <w:p w:rsidR="00EF08AB" w:rsidRPr="00373638" w:rsidRDefault="00EF08AB" w:rsidP="00EF08AB">
      <w:pPr>
        <w:spacing w:line="360" w:lineRule="auto"/>
        <w:ind w:firstLine="720"/>
        <w:jc w:val="both"/>
        <w:rPr>
          <w:rFonts w:ascii="Times New Roman" w:hAnsi="Times New Roman" w:cs="Times New Roman"/>
          <w:sz w:val="24"/>
          <w:szCs w:val="24"/>
        </w:rPr>
      </w:pPr>
      <w:r w:rsidRPr="00373638">
        <w:rPr>
          <w:rFonts w:ascii="Times New Roman" w:hAnsi="Times New Roman" w:cs="Times New Roman"/>
          <w:sz w:val="24"/>
          <w:szCs w:val="24"/>
        </w:rPr>
        <w:t xml:space="preserve">Vertinimo renginiai atliekami penkiuose Lietuvos geografiniuose regionuose: šiaurinėje Lietuvos dalyje, pietinėje dalyje, vakarinėje dalyje, centrinėje dalyje ir rytinėje dalyje. Kiekviename regione atliekami atskirai einamaisiais metais gimusio ir 2,5-3 m amžiaus prieauglio kompleksiniai vertinimai. Žirgų augintojams pageidaujant, jie savo prieauglį gali vertinti ir kitame Lietuvos regione. Regioninių vertinimų rezultatai įrašomi žirgo vertinimo lentelėje </w:t>
      </w:r>
      <w:r w:rsidRPr="00373638">
        <w:rPr>
          <w:rFonts w:ascii="Times New Roman" w:hAnsi="Times New Roman" w:cs="Times New Roman"/>
          <w:color w:val="000000"/>
        </w:rPr>
        <w:t>ŽŪIKVC</w:t>
      </w:r>
      <w:r w:rsidRPr="00373638">
        <w:rPr>
          <w:rFonts w:ascii="Times New Roman" w:hAnsi="Times New Roman" w:cs="Times New Roman"/>
          <w:sz w:val="24"/>
          <w:szCs w:val="24"/>
        </w:rPr>
        <w:t xml:space="preserve"> duomenų bazėje. Atlikus žirgų vertinimą regionuose LAAA organizuoja finalinius eržilų ir kumelių kompleksinius vertinimus. </w:t>
      </w:r>
      <w:r w:rsidRPr="00541E06">
        <w:rPr>
          <w:rFonts w:ascii="Times New Roman" w:hAnsi="Times New Roman" w:cs="Times New Roman"/>
          <w:sz w:val="24"/>
          <w:szCs w:val="24"/>
        </w:rPr>
        <w:t xml:space="preserve">Finaliniuose vertinime ekspertų komisijos sudėtis gali būti papildyta komisijos nariu iš </w:t>
      </w:r>
      <w:r w:rsidRPr="00541E06">
        <w:rPr>
          <w:rFonts w:ascii="Times New Roman" w:hAnsi="Times New Roman" w:cs="Times New Roman"/>
          <w:sz w:val="24"/>
          <w:szCs w:val="24"/>
        </w:rPr>
        <w:lastRenderedPageBreak/>
        <w:t>užsienio.</w:t>
      </w:r>
      <w:r w:rsidRPr="00373638">
        <w:rPr>
          <w:rFonts w:ascii="Times New Roman" w:hAnsi="Times New Roman" w:cs="Times New Roman"/>
          <w:sz w:val="24"/>
          <w:szCs w:val="24"/>
        </w:rPr>
        <w:t xml:space="preserve"> Finalinių vertinimų metu atrinktiems  eržilams suteikiama kergimo licenzija. Jeigu finaliniuose bandymuose žirgo įvertinami aukštesniais balais, tuomet </w:t>
      </w:r>
      <w:r w:rsidRPr="00373638">
        <w:rPr>
          <w:rFonts w:ascii="Times New Roman" w:hAnsi="Times New Roman" w:cs="Times New Roman"/>
          <w:color w:val="000000"/>
        </w:rPr>
        <w:t>ŽŪIKVC</w:t>
      </w:r>
      <w:r w:rsidRPr="00373638">
        <w:rPr>
          <w:rFonts w:ascii="Times New Roman" w:hAnsi="Times New Roman" w:cs="Times New Roman"/>
          <w:sz w:val="24"/>
          <w:szCs w:val="24"/>
        </w:rPr>
        <w:t xml:space="preserve"> duomenų bazėje vertinimų duomenys koreguojami.</w:t>
      </w:r>
    </w:p>
    <w:p w:rsidR="00EF08AB" w:rsidRPr="00373638" w:rsidRDefault="00EF08AB" w:rsidP="00EF08AB">
      <w:pPr>
        <w:spacing w:line="360" w:lineRule="auto"/>
        <w:ind w:firstLine="720"/>
        <w:jc w:val="both"/>
        <w:rPr>
          <w:rFonts w:ascii="Times New Roman" w:hAnsi="Times New Roman" w:cs="Times New Roman"/>
          <w:sz w:val="24"/>
          <w:szCs w:val="24"/>
        </w:rPr>
      </w:pPr>
      <w:r w:rsidRPr="00373638">
        <w:rPr>
          <w:rFonts w:ascii="Times New Roman" w:hAnsi="Times New Roman" w:cs="Times New Roman"/>
          <w:sz w:val="24"/>
          <w:szCs w:val="24"/>
        </w:rPr>
        <w:t xml:space="preserve">Lietuvos jojamųjų </w:t>
      </w:r>
      <w:r w:rsidR="00353809">
        <w:rPr>
          <w:rFonts w:ascii="Times New Roman" w:hAnsi="Times New Roman" w:cs="Times New Roman"/>
          <w:sz w:val="24"/>
          <w:szCs w:val="24"/>
        </w:rPr>
        <w:t xml:space="preserve">žirgų </w:t>
      </w:r>
      <w:r w:rsidRPr="00373638">
        <w:rPr>
          <w:rFonts w:ascii="Times New Roman" w:hAnsi="Times New Roman" w:cs="Times New Roman"/>
          <w:sz w:val="24"/>
          <w:szCs w:val="24"/>
        </w:rPr>
        <w:t xml:space="preserve">veislės darbingumo (produktyvumo) savybės nustatomos Lietuvoje organizuojamuose darbingumo bandymų varžybose. Lietuvos jojamųjų </w:t>
      </w:r>
      <w:r w:rsidR="00353809">
        <w:rPr>
          <w:rFonts w:ascii="Times New Roman" w:hAnsi="Times New Roman" w:cs="Times New Roman"/>
          <w:sz w:val="24"/>
          <w:szCs w:val="24"/>
        </w:rPr>
        <w:t xml:space="preserve">žirgų </w:t>
      </w:r>
      <w:r w:rsidRPr="00373638">
        <w:rPr>
          <w:rFonts w:ascii="Times New Roman" w:hAnsi="Times New Roman" w:cs="Times New Roman"/>
          <w:sz w:val="24"/>
          <w:szCs w:val="24"/>
        </w:rPr>
        <w:t>veislės panaudojami šiomis kryptimis: konkūrų varžybos-bandymai, dailiojo jojimo varžybos bandymai, važiavimo kinkiniais varžybos bandymai, trikovės varžybos-bandymai ir ištvermės jojimo varžybos-bandymai. Siekiant tinkamai įvertinti žirgo produktyviąsias savybės kiekvienais metais LAAA organizuoja nustatyta skaičių išvardintų krypčių renginių: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92"/>
      </w:tblGrid>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Renginių skaičius per metus</w:t>
            </w:r>
          </w:p>
        </w:tc>
        <w:tc>
          <w:tcPr>
            <w:tcW w:w="7392" w:type="dxa"/>
            <w:shd w:val="clear" w:color="auto" w:fill="auto"/>
            <w:vAlign w:val="center"/>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Renginio kategorija</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5</w:t>
            </w:r>
          </w:p>
        </w:tc>
        <w:tc>
          <w:tcPr>
            <w:tcW w:w="7392" w:type="dxa"/>
            <w:shd w:val="clear" w:color="auto" w:fill="auto"/>
            <w:vAlign w:val="center"/>
          </w:tcPr>
          <w:p w:rsidR="00EF08AB" w:rsidRPr="00373638" w:rsidRDefault="00EF08AB" w:rsidP="00D83C04">
            <w:pPr>
              <w:rPr>
                <w:rFonts w:ascii="Times New Roman" w:hAnsi="Times New Roman" w:cs="Times New Roman"/>
                <w:sz w:val="24"/>
                <w:szCs w:val="24"/>
              </w:rPr>
            </w:pPr>
            <w:r w:rsidRPr="00373638">
              <w:rPr>
                <w:rFonts w:ascii="Times New Roman" w:hAnsi="Times New Roman" w:cs="Times New Roman"/>
                <w:color w:val="000000"/>
                <w:sz w:val="24"/>
                <w:szCs w:val="24"/>
              </w:rPr>
              <w:t>Kompleksiniai 3 metų amžiaus prieauglio vertinimai-bandymai zonose (Vakarų, Centro, Šiaurės, Rytų, Pietų)</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5</w:t>
            </w:r>
          </w:p>
        </w:tc>
        <w:tc>
          <w:tcPr>
            <w:tcW w:w="7392" w:type="dxa"/>
            <w:shd w:val="clear" w:color="auto" w:fill="auto"/>
            <w:vAlign w:val="center"/>
          </w:tcPr>
          <w:p w:rsidR="00EF08AB" w:rsidRPr="00373638" w:rsidRDefault="00EF08AB" w:rsidP="00D83C04">
            <w:pPr>
              <w:rPr>
                <w:rFonts w:ascii="Times New Roman" w:hAnsi="Times New Roman" w:cs="Times New Roman"/>
                <w:sz w:val="24"/>
                <w:szCs w:val="24"/>
              </w:rPr>
            </w:pPr>
            <w:r w:rsidRPr="00373638">
              <w:rPr>
                <w:rFonts w:ascii="Times New Roman" w:hAnsi="Times New Roman" w:cs="Times New Roman"/>
                <w:color w:val="000000"/>
                <w:sz w:val="24"/>
                <w:szCs w:val="24"/>
              </w:rPr>
              <w:t>Einamų metų gimimo prieauglio vertinimai-bandymai zonose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5</w:t>
            </w:r>
          </w:p>
        </w:tc>
        <w:tc>
          <w:tcPr>
            <w:tcW w:w="7392" w:type="dxa"/>
            <w:shd w:val="clear" w:color="auto" w:fill="auto"/>
            <w:vAlign w:val="center"/>
          </w:tcPr>
          <w:p w:rsidR="00EF08AB" w:rsidRPr="00373638" w:rsidRDefault="00EF08AB" w:rsidP="00D83C04">
            <w:pPr>
              <w:rPr>
                <w:rFonts w:ascii="Times New Roman" w:hAnsi="Times New Roman" w:cs="Times New Roman"/>
                <w:sz w:val="24"/>
                <w:szCs w:val="24"/>
              </w:rPr>
            </w:pPr>
            <w:r w:rsidRPr="00373638">
              <w:rPr>
                <w:rFonts w:ascii="Times New Roman" w:hAnsi="Times New Roman" w:cs="Times New Roman"/>
                <w:color w:val="000000"/>
                <w:sz w:val="24"/>
                <w:szCs w:val="24"/>
              </w:rPr>
              <w:t>Reprodukcijai naudojamų veislinių kumelių pervertinimai-bandymai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5</w:t>
            </w:r>
          </w:p>
        </w:tc>
        <w:tc>
          <w:tcPr>
            <w:tcW w:w="7392" w:type="dxa"/>
            <w:shd w:val="clear" w:color="auto" w:fill="auto"/>
            <w:vAlign w:val="center"/>
          </w:tcPr>
          <w:p w:rsidR="00EF08AB" w:rsidRPr="00373638" w:rsidRDefault="00EF08AB" w:rsidP="00D83C04">
            <w:pPr>
              <w:rPr>
                <w:rFonts w:ascii="Times New Roman" w:hAnsi="Times New Roman" w:cs="Times New Roman"/>
                <w:sz w:val="24"/>
                <w:szCs w:val="24"/>
              </w:rPr>
            </w:pPr>
            <w:r w:rsidRPr="00373638">
              <w:rPr>
                <w:rFonts w:ascii="Times New Roman" w:hAnsi="Times New Roman" w:cs="Times New Roman"/>
                <w:color w:val="000000"/>
                <w:sz w:val="24"/>
                <w:szCs w:val="24"/>
              </w:rPr>
              <w:t>Eržilų atranka finaliniam vertinimui-bandymams</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vAlign w:val="center"/>
          </w:tcPr>
          <w:p w:rsidR="00EF08AB" w:rsidRPr="00373638" w:rsidRDefault="00EF08AB" w:rsidP="00D83C04">
            <w:pPr>
              <w:rPr>
                <w:rFonts w:ascii="Times New Roman" w:hAnsi="Times New Roman" w:cs="Times New Roman"/>
                <w:sz w:val="24"/>
                <w:szCs w:val="24"/>
              </w:rPr>
            </w:pPr>
            <w:r w:rsidRPr="00373638">
              <w:rPr>
                <w:rFonts w:ascii="Times New Roman" w:hAnsi="Times New Roman" w:cs="Times New Roman"/>
                <w:color w:val="000000"/>
                <w:sz w:val="24"/>
                <w:szCs w:val="24"/>
                <w:lang w:eastAsia="lt-LT"/>
              </w:rPr>
              <w:t>3 metų eržilų finalinis vertinimas-bandymai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vAlign w:val="center"/>
          </w:tcPr>
          <w:p w:rsidR="00EF08AB" w:rsidRPr="00373638" w:rsidRDefault="00EF08AB" w:rsidP="00D83C04">
            <w:pPr>
              <w:rPr>
                <w:rFonts w:ascii="Times New Roman" w:hAnsi="Times New Roman" w:cs="Times New Roman"/>
                <w:sz w:val="24"/>
                <w:szCs w:val="24"/>
              </w:rPr>
            </w:pPr>
            <w:r w:rsidRPr="00373638">
              <w:rPr>
                <w:rFonts w:ascii="Times New Roman" w:hAnsi="Times New Roman" w:cs="Times New Roman"/>
                <w:color w:val="000000"/>
                <w:sz w:val="24"/>
                <w:szCs w:val="24"/>
                <w:lang w:eastAsia="lt-LT"/>
              </w:rPr>
              <w:t>4 metų ir vyresnių eržilų finalinis vertinimas-bandymai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vAlign w:val="center"/>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3 metų kumelių finalinis vertinimas-bandymai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vAlign w:val="center"/>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4 metų ir vyresnių kumelių finalinis vertinimas-bandymai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p>
        </w:tc>
        <w:tc>
          <w:tcPr>
            <w:tcW w:w="7392" w:type="dxa"/>
            <w:shd w:val="clear" w:color="auto" w:fill="auto"/>
            <w:vAlign w:val="center"/>
          </w:tcPr>
          <w:p w:rsidR="00EF08AB" w:rsidRPr="00373638" w:rsidRDefault="00EF08AB" w:rsidP="00D83C04">
            <w:pPr>
              <w:jc w:val="center"/>
              <w:rPr>
                <w:rFonts w:ascii="Times New Roman" w:hAnsi="Times New Roman" w:cs="Times New Roman"/>
                <w:sz w:val="24"/>
                <w:szCs w:val="24"/>
              </w:rPr>
            </w:pP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3</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Konkūrų varžybos-bandymai šiaurės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3</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Konkūrų varžybos-bandymai pietų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3</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Konkūrų varžybos-bandymai vakarų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3</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Konkūrų varžybos-bandymai rytų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3</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Konkūrų varžybos-bandymai centriniame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2</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 xml:space="preserve">Finalinės Lietuvos konkūrų varžybos-bandymai </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Pabaltijo regiono šalių konkūrų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lastRenderedPageBreak/>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Pasaulinės konkūrų varžybos 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Dailiojo jojimo varžybos-bandymai šiaurės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Dailiojo jojimo varžybos-bandymai pietų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Dailiojo jojimo varžybos-bandymai vakarų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Dailiojo jojimo varžybos-bandymai rytų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Dailiojo jojimo varžybos-bandymai centriniame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Finalinės Lietuvos dailiojo jojimo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Baltijos šalių dailiojo jojimo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Pasaulinės dailiojo jojimo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Važiavimo kinkiniais varžybos-bandymai šiaurės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Važiavimo kinkiniais varžybos-bandymai pietų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Važiavimo kinkiniais varžybos-bandymai vakarų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Važiavimo kinkiniais varžybos-bandymai rytų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Važiavimo kinkiniais varžybos-bandymai centriniame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Finalinės važiavimo kinkiniais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Baltijos šalių Važiavimo kinkiniais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Pasaulinės Važiavimo kinkiniais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Trikoves varžybos-bandymai pietų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Trikoves varžybos-bandymai šiaurės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Trikoves varžybos-bandymai vakarų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Trikoves varžybos-bandymai rytų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Trikoves varžybos-bandymai centriniame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Finalinės trikoves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lastRenderedPageBreak/>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Baltijos šalių trikoves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Pasaulinės trikoves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Ištvermės jojimo varžybos-bandymai pietų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Ištvermės jojimo varžybos-bandymai šiaurės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Ištvermės jojimo varžybos-bandymai vakarų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Ištvermės jojimo varžybos-bandymai rytų Lietuvos regione</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Finalinės Ištvermės jojimo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Baltijos šalių ištvermės jojimo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r w:rsidRPr="00373638">
              <w:rPr>
                <w:rFonts w:ascii="Times New Roman" w:hAnsi="Times New Roman" w:cs="Times New Roman"/>
                <w:sz w:val="24"/>
                <w:szCs w:val="24"/>
              </w:rPr>
              <w:t>1</w:t>
            </w: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r w:rsidRPr="00373638">
              <w:rPr>
                <w:rFonts w:ascii="Times New Roman" w:hAnsi="Times New Roman" w:cs="Times New Roman"/>
                <w:sz w:val="24"/>
                <w:szCs w:val="24"/>
              </w:rPr>
              <w:t>Pasaulinės Ištvermės jojimo varžybos-bandymai</w:t>
            </w: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p>
        </w:tc>
      </w:tr>
      <w:tr w:rsidR="00EF08AB" w:rsidRPr="00373638" w:rsidTr="00D83C04">
        <w:trPr>
          <w:trHeight w:val="102"/>
        </w:trPr>
        <w:tc>
          <w:tcPr>
            <w:tcW w:w="2235" w:type="dxa"/>
            <w:shd w:val="clear" w:color="auto" w:fill="auto"/>
          </w:tcPr>
          <w:p w:rsidR="00EF08AB" w:rsidRPr="00373638" w:rsidRDefault="00EF08AB" w:rsidP="00D83C04">
            <w:pPr>
              <w:jc w:val="center"/>
              <w:rPr>
                <w:rFonts w:ascii="Times New Roman" w:hAnsi="Times New Roman" w:cs="Times New Roman"/>
                <w:sz w:val="24"/>
                <w:szCs w:val="24"/>
              </w:rPr>
            </w:pP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p>
        </w:tc>
      </w:tr>
      <w:tr w:rsidR="00EF08AB" w:rsidRPr="00373638" w:rsidTr="00D83C04">
        <w:tc>
          <w:tcPr>
            <w:tcW w:w="2235" w:type="dxa"/>
            <w:shd w:val="clear" w:color="auto" w:fill="auto"/>
          </w:tcPr>
          <w:p w:rsidR="00EF08AB" w:rsidRPr="00373638" w:rsidRDefault="00EF08AB" w:rsidP="00D83C04">
            <w:pPr>
              <w:jc w:val="center"/>
              <w:rPr>
                <w:rFonts w:ascii="Times New Roman" w:hAnsi="Times New Roman" w:cs="Times New Roman"/>
                <w:sz w:val="24"/>
                <w:szCs w:val="24"/>
              </w:rPr>
            </w:pPr>
          </w:p>
        </w:tc>
        <w:tc>
          <w:tcPr>
            <w:tcW w:w="7392" w:type="dxa"/>
            <w:shd w:val="clear" w:color="auto" w:fill="auto"/>
          </w:tcPr>
          <w:p w:rsidR="00EF08AB" w:rsidRPr="00373638" w:rsidRDefault="00EF08AB" w:rsidP="00D83C04">
            <w:pPr>
              <w:jc w:val="both"/>
              <w:rPr>
                <w:rFonts w:ascii="Times New Roman" w:hAnsi="Times New Roman" w:cs="Times New Roman"/>
                <w:sz w:val="24"/>
                <w:szCs w:val="24"/>
              </w:rPr>
            </w:pPr>
          </w:p>
        </w:tc>
      </w:tr>
    </w:tbl>
    <w:p w:rsidR="00EF08AB" w:rsidRPr="00373638" w:rsidRDefault="00EF08AB" w:rsidP="00EF08AB">
      <w:pPr>
        <w:spacing w:line="360" w:lineRule="auto"/>
        <w:rPr>
          <w:rFonts w:ascii="Times New Roman" w:hAnsi="Times New Roman" w:cs="Times New Roman"/>
          <w:sz w:val="24"/>
          <w:szCs w:val="24"/>
        </w:rPr>
      </w:pPr>
      <w:r w:rsidRPr="00373638">
        <w:rPr>
          <w:rFonts w:ascii="Times New Roman" w:hAnsi="Times New Roman" w:cs="Times New Roman"/>
          <w:noProof/>
          <w:sz w:val="24"/>
          <w:szCs w:val="24"/>
          <w:lang w:eastAsia="lt-LT"/>
        </w:rPr>
        <w:drawing>
          <wp:inline distT="0" distB="0" distL="0" distR="0">
            <wp:extent cx="5972175" cy="3981450"/>
            <wp:effectExtent l="19050" t="0" r="9525" b="0"/>
            <wp:docPr id="15" name="Paveikslėlis 13" descr="Lafontenas MG - Est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fontenas MG - Estija"/>
                    <pic:cNvPicPr>
                      <a:picLocks noChangeAspect="1" noChangeArrowheads="1"/>
                    </pic:cNvPicPr>
                  </pic:nvPicPr>
                  <pic:blipFill>
                    <a:blip r:embed="rId13" cstate="print"/>
                    <a:srcRect/>
                    <a:stretch>
                      <a:fillRect/>
                    </a:stretch>
                  </pic:blipFill>
                  <pic:spPr bwMode="auto">
                    <a:xfrm>
                      <a:off x="0" y="0"/>
                      <a:ext cx="5972175" cy="3981450"/>
                    </a:xfrm>
                    <a:prstGeom prst="rect">
                      <a:avLst/>
                    </a:prstGeom>
                    <a:noFill/>
                    <a:ln w="9525">
                      <a:noFill/>
                      <a:miter lim="800000"/>
                      <a:headEnd/>
                      <a:tailEnd/>
                    </a:ln>
                  </pic:spPr>
                </pic:pic>
              </a:graphicData>
            </a:graphic>
          </wp:inline>
        </w:drawing>
      </w:r>
    </w:p>
    <w:p w:rsidR="00EF08AB" w:rsidRPr="00373638" w:rsidRDefault="00EF08AB" w:rsidP="00EF08AB">
      <w:pPr>
        <w:spacing w:line="360" w:lineRule="auto"/>
        <w:jc w:val="center"/>
        <w:rPr>
          <w:rFonts w:ascii="Times New Roman" w:hAnsi="Times New Roman" w:cs="Times New Roman"/>
          <w:sz w:val="24"/>
          <w:szCs w:val="24"/>
        </w:rPr>
      </w:pPr>
      <w:r w:rsidRPr="00373638">
        <w:rPr>
          <w:rFonts w:ascii="Times New Roman" w:hAnsi="Times New Roman" w:cs="Times New Roman"/>
          <w:sz w:val="24"/>
          <w:szCs w:val="24"/>
        </w:rPr>
        <w:t>Dalia Kavinaitė – Pranckevičienė su žirgu Lafontenas MG, Baltic Dressage League, Ruila, Estija</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lastRenderedPageBreak/>
        <w:tab/>
      </w:r>
    </w:p>
    <w:p w:rsidR="00EF08AB" w:rsidRPr="00373638" w:rsidRDefault="00EF08AB" w:rsidP="00EF08AB">
      <w:pPr>
        <w:spacing w:line="360" w:lineRule="auto"/>
        <w:jc w:val="both"/>
        <w:rPr>
          <w:rFonts w:ascii="Times New Roman" w:hAnsi="Times New Roman" w:cs="Times New Roman"/>
          <w:sz w:val="24"/>
          <w:szCs w:val="24"/>
        </w:rPr>
      </w:pPr>
    </w:p>
    <w:p w:rsidR="00EF08AB" w:rsidRPr="00373638" w:rsidRDefault="00EF08AB" w:rsidP="00EF08AB">
      <w:pPr>
        <w:spacing w:line="360" w:lineRule="auto"/>
        <w:jc w:val="both"/>
        <w:rPr>
          <w:rFonts w:ascii="Times New Roman" w:hAnsi="Times New Roman" w:cs="Times New Roman"/>
          <w:sz w:val="24"/>
          <w:szCs w:val="24"/>
        </w:rPr>
      </w:pP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LAAA bendradarbiaudama su kitomis Lietuvos asociacijomis kasmet organizuoja Lietuvoje gimusių ir užaugintų jaunų (4,5,6,7 metų amžiaus) žirgų čempionatus.</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ab/>
        <w:t>LAAA formuoja rinktinę jojančia Lietuvoje gimusiais žirgais dalyvauti Baltijos šalių žirgų augintojų čempionatuose-bandymuose.</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ab/>
        <w:t>Vertinimo rezultatų protokolai atspausdinami ir pasirašomi vertinimo komisijų narių ir varžybų bandymų teisėju. Eržilų ir kumelių kompleksinių vertinimų rezultatai suvedami į Gyvulių veislininkystės informacinės sistemos Arklių veislininkystės posistemį (GYVIS ARVP). Vertinimo rezultatai panaudojami žirgo vertinimo klasei nustatyti ir pagal tai įrašomi į atitinkamus Kilmės knygos skyrius.</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ab/>
      </w:r>
    </w:p>
    <w:p w:rsidR="00EF08AB" w:rsidRPr="00373638" w:rsidRDefault="00EF08AB" w:rsidP="00EF08AB">
      <w:pPr>
        <w:spacing w:line="360" w:lineRule="auto"/>
        <w:ind w:hanging="423"/>
        <w:jc w:val="both"/>
        <w:rPr>
          <w:rFonts w:ascii="Times New Roman" w:hAnsi="Times New Roman" w:cs="Times New Roman"/>
          <w:b/>
          <w:sz w:val="24"/>
          <w:szCs w:val="24"/>
        </w:rPr>
      </w:pPr>
      <w:r w:rsidRPr="00373638">
        <w:rPr>
          <w:rFonts w:ascii="Times New Roman" w:hAnsi="Times New Roman" w:cs="Times New Roman"/>
          <w:b/>
          <w:sz w:val="24"/>
          <w:szCs w:val="24"/>
        </w:rPr>
        <w:t xml:space="preserve">                            1. Vertinimo metodika.</w:t>
      </w:r>
    </w:p>
    <w:p w:rsidR="00EF08AB" w:rsidRPr="00373638" w:rsidRDefault="00EF08AB" w:rsidP="00EF08AB">
      <w:pPr>
        <w:numPr>
          <w:ilvl w:val="1"/>
          <w:numId w:val="7"/>
        </w:numPr>
        <w:tabs>
          <w:tab w:val="clear" w:pos="990"/>
        </w:tabs>
        <w:spacing w:after="0" w:line="360" w:lineRule="auto"/>
        <w:ind w:left="0" w:hanging="423"/>
        <w:jc w:val="both"/>
        <w:rPr>
          <w:rFonts w:ascii="Times New Roman" w:hAnsi="Times New Roman" w:cs="Times New Roman"/>
          <w:sz w:val="24"/>
          <w:szCs w:val="24"/>
        </w:rPr>
      </w:pPr>
      <w:r w:rsidRPr="00373638">
        <w:rPr>
          <w:rFonts w:ascii="Times New Roman" w:hAnsi="Times New Roman" w:cs="Times New Roman"/>
          <w:sz w:val="24"/>
          <w:szCs w:val="24"/>
        </w:rPr>
        <w:t>Pagrindinis vertinimo tikslas yra atrinkti žirgus, pasižyminčius grynaveisliškumu, harmoningu eksterjeru, sausa  konstitucija, energingais bei elastingais judesiais, energingu temperamentu, g</w:t>
      </w:r>
      <w:r w:rsidR="007F2BE9">
        <w:rPr>
          <w:rFonts w:ascii="Times New Roman" w:hAnsi="Times New Roman" w:cs="Times New Roman"/>
          <w:sz w:val="24"/>
          <w:szCs w:val="24"/>
        </w:rPr>
        <w:t xml:space="preserve">eru charakteriu, geromis jojimo </w:t>
      </w:r>
      <w:r w:rsidRPr="00373638">
        <w:rPr>
          <w:rFonts w:ascii="Times New Roman" w:hAnsi="Times New Roman" w:cs="Times New Roman"/>
          <w:sz w:val="24"/>
          <w:szCs w:val="24"/>
        </w:rPr>
        <w:t xml:space="preserve"> bei sportinėmis savybėmis.</w:t>
      </w:r>
    </w:p>
    <w:p w:rsidR="00EF08AB" w:rsidRPr="00373638" w:rsidRDefault="00EF08AB" w:rsidP="00EF08AB">
      <w:pPr>
        <w:numPr>
          <w:ilvl w:val="1"/>
          <w:numId w:val="7"/>
        </w:numPr>
        <w:tabs>
          <w:tab w:val="clear" w:pos="990"/>
        </w:tabs>
        <w:spacing w:after="0" w:line="360" w:lineRule="auto"/>
        <w:ind w:left="0" w:hanging="423"/>
        <w:jc w:val="both"/>
        <w:rPr>
          <w:rFonts w:ascii="Times New Roman" w:hAnsi="Times New Roman" w:cs="Times New Roman"/>
          <w:sz w:val="24"/>
          <w:szCs w:val="24"/>
        </w:rPr>
      </w:pPr>
      <w:r w:rsidRPr="00373638">
        <w:rPr>
          <w:rFonts w:ascii="Times New Roman" w:hAnsi="Times New Roman" w:cs="Times New Roman"/>
          <w:sz w:val="24"/>
          <w:szCs w:val="24"/>
        </w:rPr>
        <w:t>Žirgų vertinimui Lietuvos Arklių Augintojų Asociacija (LAAA) turi sudaryti ekspertų komisiją iš 3-5 arklių veislininkystės specialistų.</w:t>
      </w:r>
    </w:p>
    <w:p w:rsidR="00EF08AB" w:rsidRPr="00373638" w:rsidRDefault="00EF08AB" w:rsidP="00EF08AB">
      <w:pPr>
        <w:numPr>
          <w:ilvl w:val="1"/>
          <w:numId w:val="7"/>
        </w:numPr>
        <w:tabs>
          <w:tab w:val="clear" w:pos="990"/>
        </w:tabs>
        <w:spacing w:after="0" w:line="360" w:lineRule="auto"/>
        <w:ind w:left="0" w:hanging="423"/>
        <w:jc w:val="both"/>
        <w:rPr>
          <w:rFonts w:ascii="Times New Roman" w:hAnsi="Times New Roman" w:cs="Times New Roman"/>
          <w:sz w:val="24"/>
          <w:szCs w:val="24"/>
        </w:rPr>
      </w:pPr>
      <w:r w:rsidRPr="00373638">
        <w:rPr>
          <w:rFonts w:ascii="Times New Roman" w:hAnsi="Times New Roman" w:cs="Times New Roman"/>
          <w:sz w:val="24"/>
          <w:szCs w:val="24"/>
        </w:rPr>
        <w:t>Iškilus nesutarimams su žirgų savininkais dėl vertinimo, šie gali kreiptis į LAAA valdybą dėl papildomo vertinimo.</w:t>
      </w:r>
    </w:p>
    <w:p w:rsidR="00EF08AB" w:rsidRPr="00373638" w:rsidRDefault="00EF08AB" w:rsidP="00EF08AB">
      <w:pPr>
        <w:numPr>
          <w:ilvl w:val="1"/>
          <w:numId w:val="7"/>
        </w:numPr>
        <w:tabs>
          <w:tab w:val="clear" w:pos="990"/>
        </w:tabs>
        <w:spacing w:after="0" w:line="360" w:lineRule="auto"/>
        <w:ind w:left="0" w:hanging="423"/>
        <w:jc w:val="both"/>
        <w:rPr>
          <w:rFonts w:ascii="Times New Roman" w:hAnsi="Times New Roman" w:cs="Times New Roman"/>
          <w:sz w:val="24"/>
          <w:szCs w:val="24"/>
        </w:rPr>
      </w:pPr>
      <w:r w:rsidRPr="00373638">
        <w:rPr>
          <w:rFonts w:ascii="Times New Roman" w:hAnsi="Times New Roman" w:cs="Times New Roman"/>
          <w:sz w:val="24"/>
          <w:szCs w:val="24"/>
        </w:rPr>
        <w:t>Žirgai vertinami pagal tipą, išsivystymą, eksterjerą, judesių kokybę, šoklumą, darbingumą ir palikuonių kokybę. Visi vertinimų rezultatai įrašomi į ,,Veislinio žirgo vertinimų lapą”.</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 xml:space="preserve">1.6. </w:t>
      </w:r>
      <w:r w:rsidRPr="00373638">
        <w:rPr>
          <w:rFonts w:ascii="Times New Roman" w:hAnsi="Times New Roman" w:cs="Times New Roman"/>
          <w:b/>
          <w:sz w:val="24"/>
          <w:szCs w:val="24"/>
        </w:rPr>
        <w:t xml:space="preserve"> Žirgai vertinami:</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1.6.1. pirmą kartą gali būti vertinami 6 - 8 mėn. amžiaus prieauglis pagal tipą, kūno sudėjimą,   judesius.</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1.6.2. antrą kartą vertinami 3 metų amžiaus pagal tipą, išsivystymą, eksterjerą ir konstituciją, įgimtus judesius.</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lastRenderedPageBreak/>
        <w:t xml:space="preserve">    </w:t>
      </w:r>
      <w:r w:rsidR="007C5E36">
        <w:rPr>
          <w:rFonts w:ascii="Times New Roman" w:hAnsi="Times New Roman" w:cs="Times New Roman"/>
          <w:sz w:val="24"/>
          <w:szCs w:val="24"/>
        </w:rPr>
        <w:t xml:space="preserve">  </w:t>
      </w:r>
      <w:r w:rsidRPr="00373638">
        <w:rPr>
          <w:rFonts w:ascii="Times New Roman" w:hAnsi="Times New Roman" w:cs="Times New Roman"/>
          <w:sz w:val="24"/>
          <w:szCs w:val="24"/>
        </w:rPr>
        <w:t xml:space="preserve">  Šio vertinimo metu atrenkamos kumelaitės veisimui. Rekomenduojama veisimui naudoti elito ir I klasės įvertinimą gavusias kumelaites. Geriausi eržilai specialių išbandymų metu gavę virš 7 balų įvertinimą,  gali būti licencijuojami kergimui. Negavę licencijų eržilai gali būti ruošiami sekančiam išbandymui  4 metų amžiuje.</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1.6.3. Trečią kartą vertinami specialiuose išbandymuose 5 ir vyresni metų amžiaus eržilai. Geriausi gali gauti licencijas kergimui.</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1.6.4.   Paskutinį kartą vertinami eržilai ir kumelės sulaukę palikuonių:</w:t>
      </w:r>
    </w:p>
    <w:p w:rsidR="00EF08AB" w:rsidRPr="00373638" w:rsidRDefault="00EF08AB" w:rsidP="00EF08AB">
      <w:pPr>
        <w:pStyle w:val="Pagrindiniotekstotrauka"/>
        <w:spacing w:line="360" w:lineRule="auto"/>
        <w:ind w:left="0" w:hanging="423"/>
        <w:jc w:val="both"/>
        <w:rPr>
          <w:rFonts w:ascii="Times New Roman" w:hAnsi="Times New Roman" w:cs="Times New Roman"/>
          <w:b/>
          <w:sz w:val="24"/>
          <w:szCs w:val="24"/>
        </w:rPr>
      </w:pPr>
      <w:r w:rsidRPr="00373638">
        <w:rPr>
          <w:rFonts w:ascii="Times New Roman" w:hAnsi="Times New Roman" w:cs="Times New Roman"/>
          <w:sz w:val="24"/>
          <w:szCs w:val="24"/>
        </w:rPr>
        <w:t>1.6.4.1. eržilai- ne mažiau kaip pagal 8 palikuonis, gautus per 2 - 3 kergimo sezonus;</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1.6.4.2. kumelės - ne mažiau kaip pagal 2 palikuonis;</w:t>
      </w:r>
    </w:p>
    <w:p w:rsidR="00EF08AB" w:rsidRPr="00373638" w:rsidRDefault="00EF08AB" w:rsidP="00EF08AB">
      <w:pPr>
        <w:pStyle w:val="Pagrindiniotekstotrauka2"/>
        <w:spacing w:line="360" w:lineRule="auto"/>
        <w:ind w:left="0" w:hanging="423"/>
        <w:jc w:val="both"/>
        <w:rPr>
          <w:rFonts w:ascii="Times New Roman" w:hAnsi="Times New Roman" w:cs="Times New Roman"/>
          <w:sz w:val="24"/>
          <w:szCs w:val="24"/>
        </w:rPr>
      </w:pPr>
      <w:r w:rsidRPr="00373638">
        <w:rPr>
          <w:rFonts w:ascii="Times New Roman" w:hAnsi="Times New Roman" w:cs="Times New Roman"/>
          <w:sz w:val="24"/>
          <w:szCs w:val="24"/>
        </w:rPr>
        <w:t xml:space="preserve">      Šių palikuonių veislinė vertė laikoma pagrindiniu tėvų įvertinimo rodikliu.</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1.7. Pagal palikuonis įvertinti eržilai, gavę elito klasės įvertinimą, toliau veisimui naudojami be apribojimų. Kumeles, įvertintas pagal palikuonis žemiau I klasės reikalavimų, toliau veisimui naudoti nerekomenduojama.</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 xml:space="preserve">1.8. Žirgai vertinami 10 balų sistema: 10 – puikiai, 9 – labai gerai, 8 – gerai, 7 – pakankamai gerai, 6 – vidutiniškai, 5 – žemiau vidutinio, 4 – patenkinamai, 3 –nepatenkinamai, 2 – 1 – blogai. </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 xml:space="preserve">  1.9.  Žirgai pagal įvertinimo balus skirstomi į klases: elito, I ir II klasės. Žemesnės vertės nei I klasės žirgus veisimui naudoti netikslinga..</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1.10.Žirgai vertinimi gerai apšviestoje, kieto grunto  aikštelėje. Ekspertai išmatuoja kūno matmenis, įvertina eksterjerą , konstituciją, tipą, judesių taisyklingumą, žirgui stovint, judant žingsniu, bei risčia, iš priekio , užpakalio ir abiejų šonų.</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1.11.Natūralūs judesiai vertinami bėgant risčia ir zovada, šuolių jėga ir kokybė vertinami žirgui laisvai bėgant špringartene arba manieže.</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 xml:space="preserve">1.12.Veislinių žirgų vertinimo lapas saugomas asociacijose. Vertinimo rezultatai perkeliami į duomenų bazę, kilmės knygą bei paskelbiami internetinėje svetainėje. </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1.13. Nerekomenduojama naudoti veisimui žirgus, turinčius ydas: kaupą, špatą, kurbą, švilpiantį pridusimą, priekandą, pikti, nervingi, nepasiduodantys dresūrai, albinosai, taip pat eržilai su kriptorchizmu (nors viena iš sėklidžių nenusileidusi į mašnelę).</w:t>
      </w:r>
    </w:p>
    <w:p w:rsidR="00EF08AB" w:rsidRPr="00373638" w:rsidRDefault="00EF08AB" w:rsidP="00EF08AB">
      <w:pPr>
        <w:spacing w:line="360" w:lineRule="auto"/>
        <w:ind w:hanging="423"/>
        <w:jc w:val="both"/>
        <w:rPr>
          <w:rFonts w:ascii="Times New Roman" w:hAnsi="Times New Roman" w:cs="Times New Roman"/>
          <w:sz w:val="24"/>
          <w:szCs w:val="24"/>
        </w:rPr>
      </w:pPr>
    </w:p>
    <w:p w:rsidR="00EF08AB" w:rsidRPr="00093AB5" w:rsidRDefault="00EF08AB" w:rsidP="00093AB5">
      <w:pPr>
        <w:pStyle w:val="Sraopastraipa"/>
        <w:numPr>
          <w:ilvl w:val="0"/>
          <w:numId w:val="13"/>
        </w:numPr>
        <w:rPr>
          <w:rFonts w:ascii="Times New Roman" w:hAnsi="Times New Roman" w:cs="Times New Roman"/>
          <w:b/>
          <w:sz w:val="24"/>
          <w:szCs w:val="24"/>
        </w:rPr>
      </w:pPr>
      <w:r w:rsidRPr="00093AB5">
        <w:rPr>
          <w:rFonts w:ascii="Times New Roman" w:hAnsi="Times New Roman" w:cs="Times New Roman"/>
          <w:b/>
          <w:sz w:val="24"/>
          <w:szCs w:val="24"/>
        </w:rPr>
        <w:lastRenderedPageBreak/>
        <w:t xml:space="preserve"> LIETUVOS JOJAMŲJŲ ŽIRGŲ VERTINIMŲ TAISYKLĖS</w:t>
      </w:r>
    </w:p>
    <w:p w:rsidR="00EF08AB" w:rsidRPr="00373638" w:rsidRDefault="00EF08AB" w:rsidP="00EF08AB">
      <w:pPr>
        <w:rPr>
          <w:rFonts w:ascii="Times New Roman" w:hAnsi="Times New Roman" w:cs="Times New Roman"/>
          <w:sz w:val="24"/>
          <w:szCs w:val="24"/>
        </w:rPr>
      </w:pPr>
    </w:p>
    <w:p w:rsidR="00EF08AB" w:rsidRPr="00373638" w:rsidRDefault="00EF08AB" w:rsidP="00EF08AB">
      <w:pPr>
        <w:pStyle w:val="Sraopastraipa"/>
        <w:numPr>
          <w:ilvl w:val="0"/>
          <w:numId w:val="8"/>
        </w:numPr>
        <w:spacing w:line="360" w:lineRule="auto"/>
        <w:jc w:val="both"/>
        <w:rPr>
          <w:rFonts w:ascii="Times New Roman" w:hAnsi="Times New Roman" w:cs="Times New Roman"/>
          <w:sz w:val="24"/>
          <w:szCs w:val="24"/>
        </w:rPr>
      </w:pPr>
      <w:r w:rsidRPr="00373638">
        <w:rPr>
          <w:rFonts w:ascii="Times New Roman" w:hAnsi="Times New Roman" w:cs="Times New Roman"/>
          <w:b/>
          <w:bCs/>
          <w:sz w:val="24"/>
          <w:szCs w:val="24"/>
        </w:rPr>
        <w:t>Tipo vertinimas</w:t>
      </w:r>
      <w:r w:rsidRPr="00373638">
        <w:rPr>
          <w:rFonts w:ascii="Times New Roman" w:hAnsi="Times New Roman" w:cs="Times New Roman"/>
          <w:sz w:val="24"/>
          <w:szCs w:val="24"/>
        </w:rPr>
        <w:t>.</w:t>
      </w:r>
    </w:p>
    <w:p w:rsidR="00EF08AB" w:rsidRPr="00373638" w:rsidRDefault="00EF08AB" w:rsidP="00EF08AB">
      <w:pPr>
        <w:pStyle w:val="Sraopastraipa"/>
        <w:spacing w:line="360" w:lineRule="auto"/>
        <w:ind w:left="-63"/>
        <w:jc w:val="both"/>
        <w:rPr>
          <w:rFonts w:ascii="Times New Roman" w:hAnsi="Times New Roman" w:cs="Times New Roman"/>
          <w:sz w:val="24"/>
          <w:szCs w:val="24"/>
        </w:rPr>
      </w:pPr>
      <w:r w:rsidRPr="00373638">
        <w:rPr>
          <w:rFonts w:ascii="Times New Roman" w:hAnsi="Times New Roman" w:cs="Times New Roman"/>
          <w:sz w:val="24"/>
          <w:szCs w:val="24"/>
        </w:rPr>
        <w:t>Atrenkamų Lietuvos Jojamųjų žirgų veislės kūrimui tipingumas veislei  vertinamas  balais pagal atitikimą pageidaujamam klasikiniam jojamojo žirgo tipui.</w:t>
      </w:r>
    </w:p>
    <w:p w:rsidR="00EF08AB" w:rsidRPr="00373638" w:rsidRDefault="00EF08AB" w:rsidP="00EF08AB">
      <w:pPr>
        <w:spacing w:line="360" w:lineRule="auto"/>
        <w:ind w:left="990"/>
        <w:jc w:val="both"/>
        <w:rPr>
          <w:rFonts w:ascii="Times New Roman" w:hAnsi="Times New Roman" w:cs="Times New Roman"/>
          <w:sz w:val="24"/>
          <w:szCs w:val="24"/>
        </w:rPr>
      </w:pPr>
      <w:r w:rsidRPr="00373638">
        <w:rPr>
          <w:rFonts w:ascii="Times New Roman" w:hAnsi="Times New Roman" w:cs="Times New Roman"/>
          <w:noProof/>
          <w:sz w:val="24"/>
          <w:szCs w:val="24"/>
          <w:lang w:eastAsia="lt-LT"/>
        </w:rPr>
        <w:drawing>
          <wp:inline distT="0" distB="0" distL="0" distR="0">
            <wp:extent cx="4867275" cy="3361462"/>
            <wp:effectExtent l="19050" t="0" r="0" b="0"/>
            <wp:docPr id="17" name="Paveikslėlis 1" descr="http://www.sporthorse-data.com/horse/10869318/844/Horse_Churchill_de_Hu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horse-data.com/horse/10869318/844/Horse_Churchill_de_Hus-big.jpg"/>
                    <pic:cNvPicPr>
                      <a:picLocks noChangeAspect="1" noChangeArrowheads="1"/>
                    </pic:cNvPicPr>
                  </pic:nvPicPr>
                  <pic:blipFill>
                    <a:blip r:embed="rId14" cstate="print"/>
                    <a:srcRect/>
                    <a:stretch>
                      <a:fillRect/>
                    </a:stretch>
                  </pic:blipFill>
                  <pic:spPr bwMode="auto">
                    <a:xfrm>
                      <a:off x="0" y="0"/>
                      <a:ext cx="4868324" cy="3362187"/>
                    </a:xfrm>
                    <a:prstGeom prst="rect">
                      <a:avLst/>
                    </a:prstGeom>
                    <a:noFill/>
                    <a:ln w="9525">
                      <a:noFill/>
                      <a:miter lim="800000"/>
                      <a:headEnd/>
                      <a:tailEnd/>
                    </a:ln>
                  </pic:spPr>
                </pic:pic>
              </a:graphicData>
            </a:graphic>
          </wp:inline>
        </w:drawing>
      </w:r>
    </w:p>
    <w:p w:rsidR="00EF08AB" w:rsidRPr="00373638" w:rsidRDefault="00EF08AB" w:rsidP="00EF08AB">
      <w:pPr>
        <w:spacing w:line="360" w:lineRule="auto"/>
        <w:ind w:left="3582" w:firstLine="306"/>
        <w:jc w:val="both"/>
        <w:rPr>
          <w:rFonts w:ascii="Times New Roman" w:hAnsi="Times New Roman" w:cs="Times New Roman"/>
          <w:sz w:val="24"/>
          <w:szCs w:val="24"/>
        </w:rPr>
      </w:pPr>
      <w:r w:rsidRPr="00373638">
        <w:rPr>
          <w:rFonts w:ascii="Times New Roman" w:hAnsi="Times New Roman" w:cs="Times New Roman"/>
          <w:sz w:val="24"/>
          <w:szCs w:val="24"/>
        </w:rPr>
        <w:t>Pageidaujamo tipo žirgas</w:t>
      </w:r>
    </w:p>
    <w:p w:rsidR="00EF08AB" w:rsidRPr="00373638" w:rsidRDefault="00EF08AB" w:rsidP="00EF08AB">
      <w:pPr>
        <w:spacing w:line="360" w:lineRule="auto"/>
        <w:ind w:left="-480"/>
        <w:jc w:val="both"/>
        <w:rPr>
          <w:rFonts w:ascii="Times New Roman" w:hAnsi="Times New Roman" w:cs="Times New Roman"/>
          <w:sz w:val="24"/>
          <w:szCs w:val="24"/>
        </w:rPr>
      </w:pPr>
    </w:p>
    <w:p w:rsidR="00EF08AB" w:rsidRPr="00373638" w:rsidRDefault="00EF08AB" w:rsidP="00EF08AB">
      <w:pPr>
        <w:pStyle w:val="Sraopastraipa"/>
        <w:numPr>
          <w:ilvl w:val="0"/>
          <w:numId w:val="8"/>
        </w:numPr>
        <w:spacing w:after="0" w:line="360" w:lineRule="auto"/>
        <w:jc w:val="both"/>
        <w:rPr>
          <w:rFonts w:ascii="Times New Roman" w:hAnsi="Times New Roman" w:cs="Times New Roman"/>
          <w:b/>
          <w:bCs/>
          <w:sz w:val="24"/>
          <w:szCs w:val="24"/>
        </w:rPr>
      </w:pPr>
      <w:r w:rsidRPr="00373638">
        <w:rPr>
          <w:rFonts w:ascii="Times New Roman" w:hAnsi="Times New Roman" w:cs="Times New Roman"/>
          <w:b/>
          <w:bCs/>
          <w:sz w:val="24"/>
          <w:szCs w:val="24"/>
        </w:rPr>
        <w:t>Išsivystymo vertinimas.</w:t>
      </w:r>
      <w:r w:rsidRPr="00373638">
        <w:rPr>
          <w:rFonts w:ascii="Times New Roman" w:hAnsi="Times New Roman" w:cs="Times New Roman"/>
          <w:sz w:val="24"/>
          <w:szCs w:val="24"/>
        </w:rPr>
        <w:t xml:space="preserve">                                                           </w:t>
      </w:r>
    </w:p>
    <w:p w:rsidR="00EF08AB" w:rsidRPr="00373638" w:rsidRDefault="00EF08AB" w:rsidP="00EF08AB">
      <w:pPr>
        <w:spacing w:line="360" w:lineRule="auto"/>
        <w:ind w:left="-480"/>
        <w:jc w:val="both"/>
        <w:rPr>
          <w:rFonts w:ascii="Times New Roman" w:hAnsi="Times New Roman" w:cs="Times New Roman"/>
          <w:sz w:val="24"/>
          <w:szCs w:val="24"/>
        </w:rPr>
      </w:pPr>
      <w:r w:rsidRPr="00373638">
        <w:rPr>
          <w:rFonts w:ascii="Times New Roman" w:hAnsi="Times New Roman" w:cs="Times New Roman"/>
          <w:sz w:val="24"/>
          <w:szCs w:val="24"/>
        </w:rPr>
        <w:t>2.1.  Vertinant žirgo išsivystymą pagal kūno matmenis, atliekami 3 matavimas:</w:t>
      </w:r>
    </w:p>
    <w:p w:rsidR="00EF08AB" w:rsidRPr="00373638" w:rsidRDefault="00EF08AB" w:rsidP="00EF08AB">
      <w:pPr>
        <w:spacing w:line="360" w:lineRule="auto"/>
        <w:ind w:left="-480"/>
        <w:jc w:val="both"/>
        <w:rPr>
          <w:rFonts w:ascii="Times New Roman" w:hAnsi="Times New Roman" w:cs="Times New Roman"/>
          <w:sz w:val="24"/>
          <w:szCs w:val="24"/>
        </w:rPr>
      </w:pPr>
      <w:r w:rsidRPr="00373638">
        <w:rPr>
          <w:rFonts w:ascii="Times New Roman" w:hAnsi="Times New Roman" w:cs="Times New Roman"/>
          <w:sz w:val="24"/>
          <w:szCs w:val="24"/>
        </w:rPr>
        <w:t>2.1.1.aukštis  goge (cm) - matuojamas lazda nuo žemės iki aukščiausio gogo taško (laikant lazdą statmenai);</w:t>
      </w:r>
    </w:p>
    <w:p w:rsidR="00EF08AB" w:rsidRPr="00373638" w:rsidRDefault="00EF08AB" w:rsidP="00EF08AB">
      <w:pPr>
        <w:spacing w:line="360" w:lineRule="auto"/>
        <w:ind w:left="-480"/>
        <w:jc w:val="both"/>
        <w:rPr>
          <w:rFonts w:ascii="Times New Roman" w:hAnsi="Times New Roman" w:cs="Times New Roman"/>
          <w:sz w:val="24"/>
          <w:szCs w:val="24"/>
        </w:rPr>
      </w:pPr>
      <w:r w:rsidRPr="00373638">
        <w:rPr>
          <w:rFonts w:ascii="Times New Roman" w:hAnsi="Times New Roman" w:cs="Times New Roman"/>
          <w:sz w:val="24"/>
          <w:szCs w:val="24"/>
        </w:rPr>
        <w:t>2.1.2. Krūtinės apimtis (cm) – matuojama matavimo juosta tuoj už menčių. Krūtinės apimtis parodo krūtinės ląstos išsivystymą, šonkaulių išgaubtumą bei arklio korpuso masyvumą.</w:t>
      </w:r>
    </w:p>
    <w:p w:rsidR="00EF08AB" w:rsidRDefault="00EF08AB" w:rsidP="00EF08AB">
      <w:pPr>
        <w:spacing w:line="360" w:lineRule="auto"/>
        <w:ind w:left="-480"/>
        <w:jc w:val="both"/>
        <w:rPr>
          <w:rFonts w:ascii="Times New Roman" w:hAnsi="Times New Roman" w:cs="Times New Roman"/>
          <w:sz w:val="24"/>
          <w:szCs w:val="24"/>
        </w:rPr>
      </w:pPr>
      <w:r w:rsidRPr="00373638">
        <w:rPr>
          <w:rFonts w:ascii="Times New Roman" w:hAnsi="Times New Roman" w:cs="Times New Roman"/>
          <w:sz w:val="24"/>
          <w:szCs w:val="24"/>
        </w:rPr>
        <w:t>2.1.3. Plaštakos apimtis (cm) – matuojama matavimo juosta ploniausioje plaštakos vietoje. Iš plaštakos apimties sprendžiama apie skeleto išsivystymą.</w:t>
      </w:r>
    </w:p>
    <w:p w:rsidR="00275258" w:rsidRPr="00373638" w:rsidRDefault="00275258" w:rsidP="00EF08AB">
      <w:pPr>
        <w:spacing w:line="360" w:lineRule="auto"/>
        <w:ind w:left="-480"/>
        <w:jc w:val="both"/>
        <w:rPr>
          <w:rFonts w:ascii="Times New Roman" w:hAnsi="Times New Roman" w:cs="Times New Roman"/>
          <w:sz w:val="24"/>
          <w:szCs w:val="24"/>
        </w:rPr>
      </w:pPr>
    </w:p>
    <w:tbl>
      <w:tblPr>
        <w:tblW w:w="9498" w:type="dxa"/>
        <w:tblInd w:w="108" w:type="dxa"/>
        <w:tblLook w:val="04A0" w:firstRow="1" w:lastRow="0" w:firstColumn="1" w:lastColumn="0" w:noHBand="0" w:noVBand="1"/>
      </w:tblPr>
      <w:tblGrid>
        <w:gridCol w:w="1985"/>
        <w:gridCol w:w="2268"/>
        <w:gridCol w:w="2551"/>
        <w:gridCol w:w="2694"/>
      </w:tblGrid>
      <w:tr w:rsidR="00EF08AB" w:rsidRPr="00373638" w:rsidTr="00D83C04">
        <w:trPr>
          <w:trHeight w:val="315"/>
        </w:trPr>
        <w:tc>
          <w:tcPr>
            <w:tcW w:w="94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lastRenderedPageBreak/>
              <w:t>Pageidautini Lietuvos jojamųjų žirgų (eržilų) kūno matai cm</w:t>
            </w:r>
          </w:p>
        </w:tc>
      </w:tr>
      <w:tr w:rsidR="00EF08AB" w:rsidRPr="00373638" w:rsidTr="00D83C04">
        <w:trPr>
          <w:trHeight w:val="46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Amžius</w:t>
            </w:r>
          </w:p>
        </w:tc>
        <w:tc>
          <w:tcPr>
            <w:tcW w:w="2268"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Ūgis</w:t>
            </w:r>
          </w:p>
        </w:tc>
        <w:tc>
          <w:tcPr>
            <w:tcW w:w="25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Krūtinės apimtis</w:t>
            </w:r>
          </w:p>
        </w:tc>
        <w:tc>
          <w:tcPr>
            <w:tcW w:w="2694"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Plaštakos apimtis</w:t>
            </w:r>
          </w:p>
        </w:tc>
      </w:tr>
      <w:tr w:rsidR="00EF08AB" w:rsidRPr="00373638" w:rsidTr="00D83C04">
        <w:trPr>
          <w:trHeight w:val="46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3 metų</w:t>
            </w:r>
          </w:p>
        </w:tc>
        <w:tc>
          <w:tcPr>
            <w:tcW w:w="2268"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163-168</w:t>
            </w:r>
          </w:p>
        </w:tc>
        <w:tc>
          <w:tcPr>
            <w:tcW w:w="25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180-185</w:t>
            </w:r>
          </w:p>
        </w:tc>
        <w:tc>
          <w:tcPr>
            <w:tcW w:w="2694"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20,5-21</w:t>
            </w:r>
          </w:p>
        </w:tc>
      </w:tr>
      <w:tr w:rsidR="00EF08AB" w:rsidRPr="00373638" w:rsidTr="00D83C04">
        <w:trPr>
          <w:trHeight w:val="46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5 metų</w:t>
            </w:r>
          </w:p>
        </w:tc>
        <w:tc>
          <w:tcPr>
            <w:tcW w:w="2268"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165-170</w:t>
            </w:r>
          </w:p>
        </w:tc>
        <w:tc>
          <w:tcPr>
            <w:tcW w:w="25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185-195</w:t>
            </w:r>
          </w:p>
        </w:tc>
        <w:tc>
          <w:tcPr>
            <w:tcW w:w="2694"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21-21,5</w:t>
            </w:r>
          </w:p>
        </w:tc>
      </w:tr>
      <w:tr w:rsidR="00EF08AB" w:rsidRPr="00373638" w:rsidTr="00D83C04">
        <w:trPr>
          <w:trHeight w:val="49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Suaugę  žirgai</w:t>
            </w:r>
          </w:p>
        </w:tc>
        <w:tc>
          <w:tcPr>
            <w:tcW w:w="2268"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165-172</w:t>
            </w:r>
          </w:p>
        </w:tc>
        <w:tc>
          <w:tcPr>
            <w:tcW w:w="25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190-200</w:t>
            </w:r>
          </w:p>
        </w:tc>
        <w:tc>
          <w:tcPr>
            <w:tcW w:w="2694"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21,5-22</w:t>
            </w:r>
          </w:p>
        </w:tc>
      </w:tr>
    </w:tbl>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t xml:space="preserve"> </w:t>
      </w:r>
    </w:p>
    <w:p w:rsidR="00EF08AB" w:rsidRPr="00373638" w:rsidRDefault="00EF08AB" w:rsidP="00EF08AB">
      <w:pPr>
        <w:pStyle w:val="Sraopastraipa"/>
        <w:numPr>
          <w:ilvl w:val="2"/>
          <w:numId w:val="8"/>
        </w:numPr>
        <w:rPr>
          <w:rFonts w:ascii="Times New Roman" w:hAnsi="Times New Roman" w:cs="Times New Roman"/>
          <w:sz w:val="24"/>
          <w:szCs w:val="24"/>
        </w:rPr>
      </w:pPr>
      <w:r w:rsidRPr="00373638">
        <w:rPr>
          <w:rFonts w:ascii="Times New Roman" w:hAnsi="Times New Roman" w:cs="Times New Roman"/>
          <w:sz w:val="24"/>
          <w:szCs w:val="24"/>
        </w:rPr>
        <w:t>Kumelaičių ūgis gali būti 1-2 cm, krūtinės apimtis 3-5 cm ir plaštakos apimtis 0,5-1,0 cm mažesni.</w:t>
      </w:r>
    </w:p>
    <w:p w:rsidR="00EF08AB" w:rsidRPr="00373638" w:rsidRDefault="00EF08AB" w:rsidP="00EF08AB">
      <w:pPr>
        <w:pStyle w:val="Sraopastraipa"/>
        <w:ind w:left="719"/>
        <w:rPr>
          <w:rFonts w:ascii="Times New Roman" w:hAnsi="Times New Roman" w:cs="Times New Roman"/>
          <w:sz w:val="24"/>
          <w:szCs w:val="24"/>
        </w:rPr>
      </w:pP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b/>
          <w:sz w:val="24"/>
          <w:szCs w:val="24"/>
        </w:rPr>
        <w:t>3</w:t>
      </w:r>
      <w:r w:rsidRPr="00373638">
        <w:rPr>
          <w:rFonts w:ascii="Times New Roman" w:hAnsi="Times New Roman" w:cs="Times New Roman"/>
          <w:b/>
          <w:bCs/>
          <w:sz w:val="24"/>
          <w:szCs w:val="24"/>
        </w:rPr>
        <w:t>. Eksterjero  vertinimas.</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 xml:space="preserve">3.1. Vertinant eksterjerą ir konstituciją, vertinama atskiros kūno dalys, ar požymiai pagal grupes: I grupė - galva, kaklas, liemuo, gogas, mentė, krūtinė, strėnos; II grupė – galūnės; </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3.2.Vertinant eksterjerą ir konstituciją, ypatingas dėmesys kreipiamas į tuos  paveldimus trūkumus ir ydas, kurie įtakoja tipą, bendrą žirgo išvaizdą, jėgą, judesius šoklumą. Nereikia kreipti dėmesio į traumas – jos nepaveldimos.</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3.3. Pagrindinės žirgų ydos:</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 xml:space="preserve">3.3.1. kaupa - antkauliai apynagės sąnario srityje, dažniau atsirandantys ant priekinių galūnių. Kaulinės išaugos pažeidžia sąnarį, kartais sujungia jo paviršius, todėl sąnarys tampa   nejudrus. Žirgui judant, kaupa sukelia skausmą ir verčia šlubuoti.                             </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3.3.2. Špatas - chroniškas kulno sąnario uždegimas ir antkauliai vidinėje sąnario pusėje. Koją, ant kurios yra špatas, žirgas kelia  trūkčiodamas ir daug aukščiau  už sveikąją.</w:t>
      </w:r>
    </w:p>
    <w:p w:rsidR="00EF08AB" w:rsidRPr="00373638" w:rsidRDefault="00EF08AB" w:rsidP="00EF08AB">
      <w:pPr>
        <w:pStyle w:val="Pagrindinistekstas"/>
        <w:rPr>
          <w:rFonts w:ascii="Times New Roman" w:hAnsi="Times New Roman"/>
          <w:color w:val="auto"/>
          <w:szCs w:val="24"/>
        </w:rPr>
      </w:pPr>
      <w:r w:rsidRPr="00373638">
        <w:rPr>
          <w:rFonts w:ascii="Times New Roman" w:hAnsi="Times New Roman"/>
          <w:color w:val="auto"/>
          <w:szCs w:val="24"/>
        </w:rPr>
        <w:t>3.3.3.  Švilpiantis pridusimas - pasunkėjęs kvėpavimas, kai kaušinės kremzlės nenormali padėtis beveik pridengia kvėpavimo gerklę. Tokie žirgai stipriai kvėpuodami įtraukia orą  su švilpesiu.</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3.3.4. Kurba - sulenkiamosios sausgyslės sustorėjimas  apatinėje kulno sąnario dalyje. Sveikas kulno sąnarys  su slėsna sudaro tiesią liniją. Esant kurbai, kulno sąnario apačioje pastebimas iškilimas.</w:t>
      </w:r>
    </w:p>
    <w:p w:rsidR="00EF08AB" w:rsidRPr="00373638" w:rsidRDefault="00EF08AB" w:rsidP="00EF08AB">
      <w:pPr>
        <w:spacing w:line="360" w:lineRule="auto"/>
        <w:jc w:val="both"/>
        <w:rPr>
          <w:rFonts w:ascii="Times New Roman" w:hAnsi="Times New Roman" w:cs="Times New Roman"/>
          <w:sz w:val="24"/>
          <w:szCs w:val="24"/>
        </w:rPr>
      </w:pPr>
    </w:p>
    <w:p w:rsidR="00EF08AB" w:rsidRPr="00373638" w:rsidRDefault="00EF08AB" w:rsidP="00EF08AB">
      <w:pPr>
        <w:spacing w:line="360" w:lineRule="auto"/>
        <w:jc w:val="both"/>
        <w:rPr>
          <w:rFonts w:ascii="Times New Roman" w:hAnsi="Times New Roman" w:cs="Times New Roman"/>
          <w:sz w:val="24"/>
          <w:szCs w:val="24"/>
        </w:rPr>
      </w:pPr>
    </w:p>
    <w:p w:rsidR="00EF08AB" w:rsidRPr="00373638" w:rsidRDefault="00EF08AB" w:rsidP="00EF08AB">
      <w:pPr>
        <w:spacing w:line="360" w:lineRule="auto"/>
        <w:ind w:hanging="423"/>
        <w:jc w:val="both"/>
        <w:rPr>
          <w:rFonts w:ascii="Times New Roman" w:hAnsi="Times New Roman" w:cs="Times New Roman"/>
          <w:b/>
          <w:bCs/>
          <w:sz w:val="24"/>
          <w:szCs w:val="24"/>
        </w:rPr>
      </w:pPr>
      <w:r w:rsidRPr="00373638">
        <w:rPr>
          <w:rFonts w:ascii="Times New Roman" w:hAnsi="Times New Roman" w:cs="Times New Roman"/>
          <w:b/>
          <w:sz w:val="24"/>
          <w:szCs w:val="24"/>
        </w:rPr>
        <w:lastRenderedPageBreak/>
        <w:t>4</w:t>
      </w:r>
      <w:r w:rsidRPr="00373638">
        <w:rPr>
          <w:rFonts w:ascii="Times New Roman" w:hAnsi="Times New Roman" w:cs="Times New Roman"/>
          <w:sz w:val="24"/>
          <w:szCs w:val="24"/>
        </w:rPr>
        <w:t xml:space="preserve">.  </w:t>
      </w:r>
      <w:r w:rsidRPr="00373638">
        <w:rPr>
          <w:rFonts w:ascii="Times New Roman" w:hAnsi="Times New Roman" w:cs="Times New Roman"/>
          <w:b/>
          <w:bCs/>
          <w:sz w:val="24"/>
          <w:szCs w:val="24"/>
        </w:rPr>
        <w:t>Judesių vertinimas.</w:t>
      </w:r>
    </w:p>
    <w:p w:rsidR="00EF08AB" w:rsidRPr="00373638" w:rsidRDefault="00EF08AB" w:rsidP="00EF08AB">
      <w:pPr>
        <w:spacing w:line="360" w:lineRule="auto"/>
        <w:jc w:val="both"/>
        <w:rPr>
          <w:rFonts w:ascii="Times New Roman" w:hAnsi="Times New Roman" w:cs="Times New Roman"/>
          <w:sz w:val="24"/>
          <w:szCs w:val="24"/>
        </w:rPr>
      </w:pPr>
      <w:r w:rsidRPr="00373638">
        <w:rPr>
          <w:rFonts w:ascii="Times New Roman" w:hAnsi="Times New Roman" w:cs="Times New Roman"/>
          <w:sz w:val="24"/>
          <w:szCs w:val="24"/>
        </w:rPr>
        <w:t>4.1   Vertinant  žirgus, labai svarbūs yra įgimti aliūrai (žinginė, risčia ir šuoliavimas/zovada).</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4.1.1. Žinginės demonstravimas aikštelėje leidžia gerai įvertinti žirgą iš visų pusių. Žingsnio taisyklingumas, ilgis, energija, trajektorija, ritmas, elastingumas ir kita vertinama žirgą vedant. Žiūrint iš šono, žirgas turi eiti vienodu, ilgu žingsniu, statydamas koją ant žemės – remtis visu padu</w:t>
      </w:r>
    </w:p>
    <w:p w:rsidR="00EF08AB" w:rsidRPr="00373638" w:rsidRDefault="00EF08AB" w:rsidP="00EF08AB">
      <w:pPr>
        <w:spacing w:line="360" w:lineRule="auto"/>
        <w:ind w:hanging="423"/>
        <w:rPr>
          <w:rFonts w:ascii="Times New Roman" w:hAnsi="Times New Roman" w:cs="Times New Roman"/>
          <w:sz w:val="24"/>
          <w:szCs w:val="24"/>
        </w:rPr>
      </w:pPr>
      <w:r w:rsidRPr="00373638">
        <w:rPr>
          <w:rFonts w:ascii="Times New Roman" w:hAnsi="Times New Roman" w:cs="Times New Roman"/>
          <w:sz w:val="24"/>
          <w:szCs w:val="24"/>
        </w:rPr>
        <w:t xml:space="preserve">4.1.2.Vertinant risčią, ypatingas dėmesys kreipiamas į risčios taisyklingumą, ilgį,  trajektorijos kreivės formą bei aukštį, natūralių judesių elastingumą, laisvumą, lengvumą.          </w:t>
      </w:r>
      <w:r w:rsidR="007C5E36">
        <w:rPr>
          <w:rFonts w:ascii="Times New Roman" w:hAnsi="Times New Roman" w:cs="Times New Roman"/>
          <w:sz w:val="24"/>
          <w:szCs w:val="24"/>
        </w:rPr>
        <w:t xml:space="preserve">    </w:t>
      </w:r>
      <w:r w:rsidRPr="00373638">
        <w:rPr>
          <w:rFonts w:ascii="Times New Roman" w:hAnsi="Times New Roman" w:cs="Times New Roman"/>
          <w:noProof/>
          <w:sz w:val="24"/>
          <w:szCs w:val="24"/>
          <w:lang w:eastAsia="lt-LT"/>
        </w:rPr>
        <w:drawing>
          <wp:inline distT="0" distB="0" distL="0" distR="0">
            <wp:extent cx="5181600" cy="3892282"/>
            <wp:effectExtent l="19050" t="0" r="0" b="0"/>
            <wp:docPr id="18" name="Paveikslėlis 4" descr="http://www.sporthorse-data.com/horse/10977169/102/Horse_Goldberg-_3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orthorse-data.com/horse/10977169/102/Horse_Goldberg-_3big.jpg"/>
                    <pic:cNvPicPr>
                      <a:picLocks noChangeAspect="1" noChangeArrowheads="1"/>
                    </pic:cNvPicPr>
                  </pic:nvPicPr>
                  <pic:blipFill>
                    <a:blip r:embed="rId15" cstate="print"/>
                    <a:srcRect/>
                    <a:stretch>
                      <a:fillRect/>
                    </a:stretch>
                  </pic:blipFill>
                  <pic:spPr bwMode="auto">
                    <a:xfrm>
                      <a:off x="0" y="0"/>
                      <a:ext cx="5181600" cy="3892282"/>
                    </a:xfrm>
                    <a:prstGeom prst="rect">
                      <a:avLst/>
                    </a:prstGeom>
                    <a:noFill/>
                    <a:ln w="9525">
                      <a:noFill/>
                      <a:miter lim="800000"/>
                      <a:headEnd/>
                      <a:tailEnd/>
                    </a:ln>
                  </pic:spPr>
                </pic:pic>
              </a:graphicData>
            </a:graphic>
          </wp:inline>
        </w:drawing>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ab/>
      </w:r>
      <w:r w:rsidRPr="00373638">
        <w:rPr>
          <w:rFonts w:ascii="Times New Roman" w:hAnsi="Times New Roman" w:cs="Times New Roman"/>
          <w:sz w:val="24"/>
          <w:szCs w:val="24"/>
        </w:rPr>
        <w:tab/>
      </w:r>
      <w:r w:rsidRPr="00373638">
        <w:rPr>
          <w:rFonts w:ascii="Times New Roman" w:hAnsi="Times New Roman" w:cs="Times New Roman"/>
          <w:sz w:val="24"/>
          <w:szCs w:val="24"/>
        </w:rPr>
        <w:tab/>
        <w:t>Risčia</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ab/>
      </w:r>
      <w:r w:rsidRPr="00373638">
        <w:rPr>
          <w:rFonts w:ascii="Times New Roman" w:hAnsi="Times New Roman" w:cs="Times New Roman"/>
          <w:sz w:val="24"/>
          <w:szCs w:val="24"/>
        </w:rPr>
        <w:tab/>
      </w:r>
      <w:r w:rsidRPr="00373638">
        <w:rPr>
          <w:rFonts w:ascii="Times New Roman" w:hAnsi="Times New Roman" w:cs="Times New Roman"/>
          <w:sz w:val="24"/>
          <w:szCs w:val="24"/>
        </w:rPr>
        <w:tab/>
      </w:r>
    </w:p>
    <w:p w:rsidR="00EF08AB" w:rsidRPr="00373638" w:rsidRDefault="00EF08AB" w:rsidP="00EF08AB">
      <w:pPr>
        <w:spacing w:line="360" w:lineRule="auto"/>
        <w:ind w:hanging="423"/>
        <w:jc w:val="both"/>
        <w:rPr>
          <w:rFonts w:ascii="Times New Roman" w:hAnsi="Times New Roman" w:cs="Times New Roman"/>
          <w:sz w:val="24"/>
          <w:szCs w:val="24"/>
        </w:rPr>
      </w:pP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4.1.3. Šuoliavimas/zovada  yra natūralus aliūras, kai pavieniai šuoliai, susidedantys iš trijų taktų, ritmiškai seka vienas po kito. Šuoliavimo/zovados lengvumas, laisvumas, šuolių ilgis, aukštis, ritmas vertinami žirgui judant laisvėje.</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 xml:space="preserve">4.1.4. Taisyklingu laikomas toks žirgo judėjimas, kai galūnės juda vienodai, ritmingai, tiesiai, nemėtomos į šalis, visi judesiai laisvi, lengvi, tikslūs. </w:t>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noProof/>
          <w:color w:val="660099"/>
          <w:sz w:val="24"/>
          <w:szCs w:val="24"/>
          <w:bdr w:val="none" w:sz="0" w:space="0" w:color="auto" w:frame="1"/>
          <w:shd w:val="clear" w:color="auto" w:fill="222222"/>
          <w:lang w:eastAsia="lt-LT"/>
        </w:rPr>
        <w:lastRenderedPageBreak/>
        <w:drawing>
          <wp:inline distT="0" distB="0" distL="0" distR="0">
            <wp:extent cx="6120130" cy="4603799"/>
            <wp:effectExtent l="19050" t="0" r="0" b="0"/>
            <wp:docPr id="19" name="Paveikslėlis 1" descr="Vaizdo rezultatas pagal užklausą „galop“">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galop“">
                      <a:hlinkClick r:id="rId16" tgtFrame="&quot;_blank&quot;"/>
                    </pic:cNvPr>
                    <pic:cNvPicPr>
                      <a:picLocks noChangeAspect="1" noChangeArrowheads="1"/>
                    </pic:cNvPicPr>
                  </pic:nvPicPr>
                  <pic:blipFill>
                    <a:blip r:embed="rId17" cstate="print"/>
                    <a:srcRect/>
                    <a:stretch>
                      <a:fillRect/>
                    </a:stretch>
                  </pic:blipFill>
                  <pic:spPr bwMode="auto">
                    <a:xfrm>
                      <a:off x="0" y="0"/>
                      <a:ext cx="6120130" cy="4603799"/>
                    </a:xfrm>
                    <a:prstGeom prst="rect">
                      <a:avLst/>
                    </a:prstGeom>
                    <a:noFill/>
                    <a:ln w="9525">
                      <a:noFill/>
                      <a:miter lim="800000"/>
                      <a:headEnd/>
                      <a:tailEnd/>
                    </a:ln>
                  </pic:spPr>
                </pic:pic>
              </a:graphicData>
            </a:graphic>
          </wp:inline>
        </w:drawing>
      </w: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ab/>
      </w:r>
      <w:r w:rsidRPr="00373638">
        <w:rPr>
          <w:rFonts w:ascii="Times New Roman" w:hAnsi="Times New Roman" w:cs="Times New Roman"/>
          <w:sz w:val="24"/>
          <w:szCs w:val="24"/>
        </w:rPr>
        <w:tab/>
      </w:r>
      <w:r w:rsidRPr="00373638">
        <w:rPr>
          <w:rFonts w:ascii="Times New Roman" w:hAnsi="Times New Roman" w:cs="Times New Roman"/>
          <w:sz w:val="24"/>
          <w:szCs w:val="24"/>
        </w:rPr>
        <w:tab/>
        <w:t>Zovada</w:t>
      </w:r>
    </w:p>
    <w:p w:rsidR="00EF08AB" w:rsidRPr="00373638" w:rsidRDefault="00EF08AB" w:rsidP="00EF08AB">
      <w:pPr>
        <w:pStyle w:val="Sraopastraipa"/>
        <w:numPr>
          <w:ilvl w:val="0"/>
          <w:numId w:val="9"/>
        </w:numPr>
        <w:spacing w:after="160" w:line="259" w:lineRule="auto"/>
        <w:rPr>
          <w:rFonts w:ascii="Times New Roman" w:hAnsi="Times New Roman" w:cs="Times New Roman"/>
          <w:b/>
          <w:sz w:val="24"/>
          <w:szCs w:val="24"/>
        </w:rPr>
      </w:pPr>
      <w:r w:rsidRPr="00373638">
        <w:rPr>
          <w:rFonts w:ascii="Times New Roman" w:hAnsi="Times New Roman" w:cs="Times New Roman"/>
          <w:b/>
          <w:sz w:val="24"/>
          <w:szCs w:val="24"/>
        </w:rPr>
        <w:t>Šuolio per kliūtį vertinimas</w:t>
      </w:r>
    </w:p>
    <w:p w:rsidR="00EF08AB" w:rsidRPr="00373638" w:rsidRDefault="00EF08AB" w:rsidP="00EF08AB">
      <w:pPr>
        <w:pStyle w:val="Sraopastraipa"/>
        <w:ind w:left="360"/>
        <w:rPr>
          <w:rFonts w:ascii="Times New Roman" w:hAnsi="Times New Roman" w:cs="Times New Roman"/>
          <w:b/>
          <w:sz w:val="24"/>
          <w:szCs w:val="24"/>
        </w:rPr>
      </w:pPr>
    </w:p>
    <w:p w:rsidR="00EF08AB" w:rsidRPr="00373638" w:rsidRDefault="00EF08AB" w:rsidP="00EF08AB">
      <w:pPr>
        <w:pStyle w:val="Sraopastraipa"/>
        <w:numPr>
          <w:ilvl w:val="1"/>
          <w:numId w:val="9"/>
        </w:numPr>
        <w:rPr>
          <w:rFonts w:ascii="Times New Roman" w:hAnsi="Times New Roman" w:cs="Times New Roman"/>
          <w:sz w:val="24"/>
          <w:szCs w:val="24"/>
        </w:rPr>
      </w:pPr>
      <w:r w:rsidRPr="00373638">
        <w:rPr>
          <w:rFonts w:ascii="Times New Roman" w:hAnsi="Times New Roman" w:cs="Times New Roman"/>
          <w:sz w:val="24"/>
          <w:szCs w:val="24"/>
        </w:rPr>
        <w:t xml:space="preserve"> Šuolio trajektorija. Atsispyrimo kryptis turi būti labiau į viršų. Nepageidaujama žema trajektorija. Žirgo gogas turi kilti aukštyn, kaklas leistis žemyn.</w:t>
      </w:r>
    </w:p>
    <w:p w:rsidR="00EF08AB" w:rsidRPr="00373638" w:rsidRDefault="00EF08AB" w:rsidP="00EF08AB">
      <w:pPr>
        <w:pStyle w:val="Sraopastraipa"/>
        <w:numPr>
          <w:ilvl w:val="1"/>
          <w:numId w:val="9"/>
        </w:numPr>
        <w:rPr>
          <w:rFonts w:ascii="Times New Roman" w:hAnsi="Times New Roman" w:cs="Times New Roman"/>
          <w:sz w:val="24"/>
          <w:szCs w:val="24"/>
        </w:rPr>
      </w:pPr>
      <w:r w:rsidRPr="00373638">
        <w:rPr>
          <w:rFonts w:ascii="Times New Roman" w:hAnsi="Times New Roman" w:cs="Times New Roman"/>
          <w:sz w:val="24"/>
          <w:szCs w:val="24"/>
        </w:rPr>
        <w:t xml:space="preserve"> Atsispyrimo aktyvumas. Paskutinio tempo prieš šuolį metu žirgas turi susigrupuoti, ir, neprarasdamas judėjimo pirmyn, aktyviai atsispirti.  Jeigu paskutinio tempo metu prieš šuolį inercija gęsta, tuomet balai mažinami.</w:t>
      </w:r>
    </w:p>
    <w:p w:rsidR="00EF08AB" w:rsidRPr="00373638" w:rsidRDefault="00EF08AB" w:rsidP="00EF08AB">
      <w:pPr>
        <w:pStyle w:val="Sraopastraipa"/>
        <w:numPr>
          <w:ilvl w:val="1"/>
          <w:numId w:val="9"/>
        </w:numPr>
        <w:rPr>
          <w:rFonts w:ascii="Times New Roman" w:hAnsi="Times New Roman" w:cs="Times New Roman"/>
          <w:sz w:val="24"/>
          <w:szCs w:val="24"/>
        </w:rPr>
      </w:pPr>
      <w:r w:rsidRPr="00373638">
        <w:rPr>
          <w:rFonts w:ascii="Times New Roman" w:hAnsi="Times New Roman" w:cs="Times New Roman"/>
          <w:sz w:val="24"/>
          <w:szCs w:val="24"/>
        </w:rPr>
        <w:t xml:space="preserve"> Priekinių kojų technika. Vertinama pagal dilbio ir plaštakos padėtis polėkio fazėje.  Itin svarbi dilbio padėtis. Alkūnės-plaštakos sąnarių linija turėtu būti horizontali arba kilti į viršų.  Blogai, kai ši linija nukreipta žemyn. Svarbu jog kampas tarp dilbio ir plaštakos būtų kuo smailesnis. </w:t>
      </w:r>
    </w:p>
    <w:p w:rsidR="00EF08AB" w:rsidRPr="00373638" w:rsidRDefault="00EF08AB" w:rsidP="00EF08AB">
      <w:pPr>
        <w:pStyle w:val="Sraopastraipa"/>
        <w:numPr>
          <w:ilvl w:val="1"/>
          <w:numId w:val="9"/>
        </w:numPr>
        <w:rPr>
          <w:rFonts w:ascii="Times New Roman" w:hAnsi="Times New Roman" w:cs="Times New Roman"/>
          <w:sz w:val="24"/>
          <w:szCs w:val="24"/>
        </w:rPr>
      </w:pPr>
      <w:r w:rsidRPr="00373638">
        <w:rPr>
          <w:rFonts w:ascii="Times New Roman" w:hAnsi="Times New Roman" w:cs="Times New Roman"/>
          <w:sz w:val="24"/>
          <w:szCs w:val="24"/>
        </w:rPr>
        <w:t xml:space="preserve"> Baskiulis. Svarbu jog polėkio fazėje aukščiausias taškas būtų žirgo gogas. Kaklas ištiestas ir nuleistas. Viršutinė kaklo-keteros-nugaros linija primintu arką. Taip pat svarbi galvos padėtis alkūnės-plaštakos linijos atžvilgiu. Juo galva žemiau, juo geriau.   Bogai:                                                                                                                -             -  kai polėkio fazėje aukščiausia žirgo kūno dalis yra pakaušis.                                                   -             -  žirgo nugara tiesi ir įtempta    </w:t>
      </w:r>
    </w:p>
    <w:p w:rsidR="00EF08AB" w:rsidRPr="00373638" w:rsidRDefault="00EF08AB" w:rsidP="00EF08AB">
      <w:pPr>
        <w:pStyle w:val="Sraopastraipa"/>
        <w:numPr>
          <w:ilvl w:val="1"/>
          <w:numId w:val="9"/>
        </w:numPr>
        <w:rPr>
          <w:rFonts w:ascii="Times New Roman" w:hAnsi="Times New Roman" w:cs="Times New Roman"/>
          <w:sz w:val="24"/>
          <w:szCs w:val="24"/>
        </w:rPr>
      </w:pPr>
      <w:r w:rsidRPr="00373638">
        <w:rPr>
          <w:rFonts w:ascii="Times New Roman" w:hAnsi="Times New Roman" w:cs="Times New Roman"/>
          <w:sz w:val="24"/>
          <w:szCs w:val="24"/>
        </w:rPr>
        <w:t xml:space="preserve"> Užpakalinės kūno dalies technika. Nusileidimo metu žirgas turėtu  „atidaryti užpakalį“,  maksimaliai sulenkti užpakalines kojas per kelio sąnarį.  Slėsnos padėtis už vertikalės (kulno </w:t>
      </w:r>
      <w:r w:rsidRPr="00373638">
        <w:rPr>
          <w:rFonts w:ascii="Times New Roman" w:hAnsi="Times New Roman" w:cs="Times New Roman"/>
          <w:sz w:val="24"/>
          <w:szCs w:val="24"/>
        </w:rPr>
        <w:lastRenderedPageBreak/>
        <w:t xml:space="preserve">– slėsnos-čiurnos sąnario atžvilgiu).  Blogai kai žirgas aukščiausiame šuolio taške skuba leisti užpakalines kojas. </w:t>
      </w:r>
    </w:p>
    <w:p w:rsidR="00EF08AB" w:rsidRPr="00373638" w:rsidRDefault="00EF08AB" w:rsidP="00EF08AB">
      <w:pPr>
        <w:pStyle w:val="Sraopastraipa"/>
        <w:numPr>
          <w:ilvl w:val="1"/>
          <w:numId w:val="9"/>
        </w:numPr>
        <w:rPr>
          <w:rFonts w:ascii="Times New Roman" w:hAnsi="Times New Roman" w:cs="Times New Roman"/>
          <w:sz w:val="24"/>
          <w:szCs w:val="24"/>
        </w:rPr>
      </w:pPr>
      <w:r w:rsidRPr="00373638">
        <w:rPr>
          <w:rFonts w:ascii="Times New Roman" w:hAnsi="Times New Roman" w:cs="Times New Roman"/>
          <w:sz w:val="24"/>
          <w:szCs w:val="24"/>
        </w:rPr>
        <w:t xml:space="preserve"> Refleksai. Vertinama kaip greitai šuolio metu sulenkiamos per sąnarius žirgo  kojos </w:t>
      </w:r>
    </w:p>
    <w:p w:rsidR="00EF08AB" w:rsidRPr="00373638" w:rsidRDefault="00EF08AB" w:rsidP="00EF08AB">
      <w:pPr>
        <w:pStyle w:val="Sraopastraipa"/>
        <w:numPr>
          <w:ilvl w:val="1"/>
          <w:numId w:val="9"/>
        </w:numPr>
        <w:rPr>
          <w:rFonts w:ascii="Times New Roman" w:hAnsi="Times New Roman" w:cs="Times New Roman"/>
          <w:sz w:val="24"/>
          <w:szCs w:val="24"/>
        </w:rPr>
      </w:pPr>
      <w:r w:rsidRPr="00373638">
        <w:rPr>
          <w:rFonts w:ascii="Times New Roman" w:hAnsi="Times New Roman" w:cs="Times New Roman"/>
          <w:sz w:val="24"/>
          <w:szCs w:val="24"/>
        </w:rPr>
        <w:t xml:space="preserve"> Šuolio galingumas (atsarga). Tam kad  šuolis būtų su atsarga, žirgas turi galingai atsispirti, kad išlaikytu   horizontalų greitį. Šuolio inercijos praradimas antroje šuolio fazėje rodo nepakankama galingumą. </w:t>
      </w:r>
    </w:p>
    <w:p w:rsidR="00EF08AB" w:rsidRPr="00373638" w:rsidRDefault="00EF08AB" w:rsidP="00EF08AB">
      <w:pPr>
        <w:pStyle w:val="Sraopastraipa"/>
        <w:numPr>
          <w:ilvl w:val="1"/>
          <w:numId w:val="9"/>
        </w:numPr>
        <w:rPr>
          <w:rFonts w:ascii="Times New Roman" w:hAnsi="Times New Roman" w:cs="Times New Roman"/>
          <w:sz w:val="24"/>
          <w:szCs w:val="24"/>
        </w:rPr>
      </w:pPr>
      <w:r w:rsidRPr="00373638">
        <w:rPr>
          <w:rFonts w:ascii="Times New Roman" w:hAnsi="Times New Roman" w:cs="Times New Roman"/>
          <w:sz w:val="24"/>
          <w:szCs w:val="24"/>
        </w:rPr>
        <w:t xml:space="preserve"> Šuolio plastiškumą/elastingumą rodo kaip žirgas juda po šuolio.  Žirgo stingimą šuolio meto parodo:   </w:t>
      </w:r>
    </w:p>
    <w:p w:rsidR="00EF08AB" w:rsidRPr="00373638" w:rsidRDefault="00EF08AB" w:rsidP="00EF08AB">
      <w:pPr>
        <w:pStyle w:val="Sraopastraipa"/>
        <w:rPr>
          <w:rFonts w:ascii="Times New Roman" w:hAnsi="Times New Roman" w:cs="Times New Roman"/>
          <w:sz w:val="24"/>
          <w:szCs w:val="24"/>
        </w:rPr>
      </w:pPr>
      <w:r w:rsidRPr="00373638">
        <w:rPr>
          <w:rFonts w:ascii="Times New Roman" w:hAnsi="Times New Roman" w:cs="Times New Roman"/>
          <w:sz w:val="24"/>
          <w:szCs w:val="24"/>
        </w:rPr>
        <w:t xml:space="preserve"> -      greitas užpakalinių kojų nuleidimas po šuolio,                            -                                         - -     perėjimas į risčią iš karto po šuolio,                                                                              -   -       zovados ritmo sutrikimas po šuolio</w:t>
      </w:r>
    </w:p>
    <w:p w:rsidR="00EF08AB" w:rsidRPr="00373638" w:rsidRDefault="00EF08AB" w:rsidP="00EF08AB">
      <w:pPr>
        <w:pStyle w:val="Sraopastraipa"/>
        <w:numPr>
          <w:ilvl w:val="1"/>
          <w:numId w:val="9"/>
        </w:numPr>
        <w:rPr>
          <w:rStyle w:val="postbody"/>
          <w:rFonts w:ascii="Times New Roman" w:hAnsi="Times New Roman" w:cs="Times New Roman"/>
          <w:i/>
          <w:szCs w:val="24"/>
        </w:rPr>
      </w:pPr>
      <w:r w:rsidRPr="00373638">
        <w:rPr>
          <w:rStyle w:val="postbody"/>
          <w:rFonts w:ascii="Times New Roman" w:hAnsi="Times New Roman" w:cs="Times New Roman"/>
          <w:szCs w:val="24"/>
        </w:rPr>
        <w:t xml:space="preserve"> Žirgo atidumas ir dėmesingumas šuolių metu. Dėmesingas žirgas stengiasi šokdamas per kliūtis. Dėmesingi žirgai nekliudo kliūčių ir visuomet „pataiko į tempą“. Vertinimui turi įtakos ne tik numestų karčių skaičius, bet ir žirgo sugebėjimas ištaisyti klaidą sekančio šuolio metu.  </w:t>
      </w:r>
    </w:p>
    <w:p w:rsidR="00EF08AB" w:rsidRPr="00373638" w:rsidRDefault="00EF08AB" w:rsidP="00EF08AB">
      <w:pPr>
        <w:pStyle w:val="Sraopastraipa"/>
        <w:rPr>
          <w:rStyle w:val="postbody"/>
          <w:rFonts w:ascii="Times New Roman" w:hAnsi="Times New Roman" w:cs="Times New Roman"/>
          <w:szCs w:val="24"/>
        </w:rPr>
      </w:pPr>
    </w:p>
    <w:p w:rsidR="00EF08AB" w:rsidRPr="00373638" w:rsidRDefault="00EF08AB" w:rsidP="00EF08AB">
      <w:pPr>
        <w:spacing w:line="360" w:lineRule="auto"/>
        <w:ind w:hanging="423"/>
        <w:jc w:val="both"/>
        <w:rPr>
          <w:rFonts w:ascii="Times New Roman" w:hAnsi="Times New Roman" w:cs="Times New Roman"/>
          <w:sz w:val="24"/>
          <w:szCs w:val="24"/>
        </w:rPr>
      </w:pPr>
    </w:p>
    <w:p w:rsidR="00EF08AB" w:rsidRPr="00373638" w:rsidRDefault="00EF08AB" w:rsidP="00EF08AB">
      <w:pPr>
        <w:spacing w:line="360" w:lineRule="auto"/>
        <w:ind w:hanging="423"/>
        <w:jc w:val="both"/>
        <w:rPr>
          <w:rFonts w:ascii="Times New Roman" w:hAnsi="Times New Roman" w:cs="Times New Roman"/>
          <w:sz w:val="24"/>
          <w:szCs w:val="24"/>
        </w:rPr>
      </w:pP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 xml:space="preserve">           </w:t>
      </w:r>
      <w:r w:rsidRPr="00373638">
        <w:rPr>
          <w:rFonts w:ascii="Times New Roman" w:hAnsi="Times New Roman" w:cs="Times New Roman"/>
          <w:noProof/>
          <w:sz w:val="24"/>
          <w:szCs w:val="24"/>
          <w:lang w:eastAsia="lt-LT"/>
        </w:rPr>
        <w:drawing>
          <wp:inline distT="0" distB="0" distL="0" distR="0">
            <wp:extent cx="4867275" cy="3650458"/>
            <wp:effectExtent l="19050" t="0" r="9525" b="0"/>
            <wp:docPr id="21" name="Paveikslėlis 1" descr="http://www.vandehelle.be/_images/_stallions/contadoro-0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ndehelle.be/_images/_stallions/contadoro-001-s.jpg"/>
                    <pic:cNvPicPr>
                      <a:picLocks noChangeAspect="1" noChangeArrowheads="1"/>
                    </pic:cNvPicPr>
                  </pic:nvPicPr>
                  <pic:blipFill>
                    <a:blip r:embed="rId18" cstate="print"/>
                    <a:srcRect/>
                    <a:stretch>
                      <a:fillRect/>
                    </a:stretch>
                  </pic:blipFill>
                  <pic:spPr bwMode="auto">
                    <a:xfrm>
                      <a:off x="0" y="0"/>
                      <a:ext cx="4870752" cy="3653066"/>
                    </a:xfrm>
                    <a:prstGeom prst="rect">
                      <a:avLst/>
                    </a:prstGeom>
                    <a:noFill/>
                    <a:ln w="9525">
                      <a:noFill/>
                      <a:miter lim="800000"/>
                      <a:headEnd/>
                      <a:tailEnd/>
                    </a:ln>
                  </pic:spPr>
                </pic:pic>
              </a:graphicData>
            </a:graphic>
          </wp:inline>
        </w:drawing>
      </w:r>
      <w:r w:rsidRPr="00373638">
        <w:rPr>
          <w:rFonts w:ascii="Times New Roman" w:hAnsi="Times New Roman" w:cs="Times New Roman"/>
          <w:sz w:val="24"/>
          <w:szCs w:val="24"/>
        </w:rPr>
        <w:t xml:space="preserve">                                                   </w:t>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noProof/>
          <w:sz w:val="24"/>
          <w:szCs w:val="24"/>
          <w:lang w:eastAsia="lt-LT"/>
        </w:rPr>
        <w:lastRenderedPageBreak/>
        <w:drawing>
          <wp:inline distT="0" distB="0" distL="0" distR="0">
            <wp:extent cx="5105400" cy="3403600"/>
            <wp:effectExtent l="19050" t="0" r="0" b="0"/>
            <wp:docPr id="23" name="Paveikslėlis 1" descr="NSO Sport horse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O Sport horses nuotrauka."/>
                    <pic:cNvPicPr>
                      <a:picLocks noChangeAspect="1" noChangeArrowheads="1"/>
                    </pic:cNvPicPr>
                  </pic:nvPicPr>
                  <pic:blipFill>
                    <a:blip r:embed="rId19" cstate="print"/>
                    <a:srcRect/>
                    <a:stretch>
                      <a:fillRect/>
                    </a:stretch>
                  </pic:blipFill>
                  <pic:spPr bwMode="auto">
                    <a:xfrm>
                      <a:off x="0" y="0"/>
                      <a:ext cx="5113826" cy="3409218"/>
                    </a:xfrm>
                    <a:prstGeom prst="rect">
                      <a:avLst/>
                    </a:prstGeom>
                    <a:noFill/>
                    <a:ln w="9525">
                      <a:noFill/>
                      <a:miter lim="800000"/>
                      <a:headEnd/>
                      <a:tailEnd/>
                    </a:ln>
                  </pic:spPr>
                </pic:pic>
              </a:graphicData>
            </a:graphic>
          </wp:inline>
        </w:drawing>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t xml:space="preserve">                                       Šuolis per kliūtį</w:t>
      </w:r>
    </w:p>
    <w:p w:rsidR="00EF08AB" w:rsidRPr="00373638" w:rsidRDefault="00EF08AB" w:rsidP="00EF08AB">
      <w:pPr>
        <w:rPr>
          <w:rFonts w:ascii="Times New Roman" w:hAnsi="Times New Roman" w:cs="Times New Roman"/>
          <w:sz w:val="24"/>
          <w:szCs w:val="24"/>
        </w:rPr>
      </w:pPr>
    </w:p>
    <w:p w:rsidR="00EF08AB" w:rsidRPr="00373638" w:rsidRDefault="00EF08AB" w:rsidP="00EF08AB">
      <w:pPr>
        <w:pStyle w:val="Sraopastraipa"/>
        <w:numPr>
          <w:ilvl w:val="0"/>
          <w:numId w:val="10"/>
        </w:numPr>
        <w:rPr>
          <w:rStyle w:val="postbody"/>
          <w:rFonts w:ascii="Times New Roman" w:hAnsi="Times New Roman" w:cs="Times New Roman"/>
          <w:b/>
          <w:i/>
          <w:szCs w:val="24"/>
        </w:rPr>
      </w:pPr>
      <w:r w:rsidRPr="00373638">
        <w:rPr>
          <w:rStyle w:val="postbody"/>
          <w:rFonts w:ascii="Times New Roman" w:hAnsi="Times New Roman" w:cs="Times New Roman"/>
          <w:b/>
          <w:szCs w:val="24"/>
        </w:rPr>
        <w:t>Bendras įspūdis</w:t>
      </w:r>
    </w:p>
    <w:p w:rsidR="00EF08AB" w:rsidRPr="00373638" w:rsidRDefault="00EF08AB" w:rsidP="00EF08AB">
      <w:pPr>
        <w:pStyle w:val="Sraopastraipa"/>
        <w:rPr>
          <w:rStyle w:val="postbody"/>
          <w:rFonts w:ascii="Times New Roman" w:hAnsi="Times New Roman" w:cs="Times New Roman"/>
          <w:szCs w:val="24"/>
        </w:rPr>
      </w:pPr>
      <w:r w:rsidRPr="00373638">
        <w:rPr>
          <w:rStyle w:val="postbody"/>
          <w:rFonts w:ascii="Times New Roman" w:hAnsi="Times New Roman" w:cs="Times New Roman"/>
          <w:szCs w:val="24"/>
        </w:rPr>
        <w:t>Vertinama kokį bendrą įspūdį palieka žirgas, įskaitant žirgo tipą, išsivystymą, eksterjerą, judesius bei šoklamą.</w:t>
      </w:r>
    </w:p>
    <w:p w:rsidR="00EF08AB" w:rsidRPr="00373638" w:rsidRDefault="00EF08AB" w:rsidP="00EF08AB">
      <w:pPr>
        <w:pStyle w:val="Sraopastraipa"/>
        <w:rPr>
          <w:rStyle w:val="postbody"/>
          <w:rFonts w:ascii="Times New Roman" w:hAnsi="Times New Roman" w:cs="Times New Roman"/>
          <w:szCs w:val="24"/>
        </w:rPr>
      </w:pPr>
    </w:p>
    <w:p w:rsidR="00EF08AB" w:rsidRPr="00373638" w:rsidRDefault="00EF08AB" w:rsidP="00EF08AB">
      <w:pPr>
        <w:rPr>
          <w:rFonts w:ascii="Times New Roman" w:hAnsi="Times New Roman" w:cs="Times New Roman"/>
          <w:sz w:val="24"/>
          <w:szCs w:val="24"/>
        </w:rPr>
      </w:pPr>
    </w:p>
    <w:p w:rsidR="00EF08AB" w:rsidRPr="00373638" w:rsidRDefault="00EF08AB" w:rsidP="00EF08AB">
      <w:pPr>
        <w:rPr>
          <w:rFonts w:ascii="Times New Roman" w:hAnsi="Times New Roman" w:cs="Times New Roman"/>
          <w:sz w:val="24"/>
          <w:szCs w:val="24"/>
        </w:rPr>
      </w:pPr>
    </w:p>
    <w:p w:rsidR="00EF08AB" w:rsidRPr="00373638" w:rsidRDefault="00EF08AB" w:rsidP="00EF08AB">
      <w:pPr>
        <w:pStyle w:val="Sraopastraipa"/>
        <w:numPr>
          <w:ilvl w:val="0"/>
          <w:numId w:val="11"/>
        </w:numPr>
        <w:rPr>
          <w:rStyle w:val="postbody"/>
          <w:rFonts w:ascii="Times New Roman" w:hAnsi="Times New Roman" w:cs="Times New Roman"/>
          <w:b/>
          <w:szCs w:val="24"/>
        </w:rPr>
      </w:pPr>
      <w:r w:rsidRPr="00373638">
        <w:rPr>
          <w:rStyle w:val="postbody"/>
          <w:rFonts w:ascii="Times New Roman" w:hAnsi="Times New Roman" w:cs="Times New Roman"/>
          <w:b/>
          <w:szCs w:val="24"/>
        </w:rPr>
        <w:t>Vertinimas pagal prieauglio kokybę</w:t>
      </w:r>
    </w:p>
    <w:p w:rsidR="00EF08AB" w:rsidRPr="00373638" w:rsidRDefault="00EF08AB" w:rsidP="00EF08AB">
      <w:pPr>
        <w:pStyle w:val="Sraopastraipa"/>
        <w:numPr>
          <w:ilvl w:val="1"/>
          <w:numId w:val="11"/>
        </w:numPr>
        <w:rPr>
          <w:rStyle w:val="postbody"/>
          <w:rFonts w:ascii="Times New Roman" w:hAnsi="Times New Roman" w:cs="Times New Roman"/>
          <w:szCs w:val="24"/>
        </w:rPr>
      </w:pPr>
      <w:r w:rsidRPr="00373638">
        <w:rPr>
          <w:rStyle w:val="postbody"/>
          <w:rFonts w:ascii="Times New Roman" w:hAnsi="Times New Roman" w:cs="Times New Roman"/>
          <w:szCs w:val="24"/>
        </w:rPr>
        <w:t>Pagal prieauglio kokybę veisliniai žirgai vertinami ne anksčiau kaip 8 metų</w:t>
      </w:r>
    </w:p>
    <w:p w:rsidR="00EF08AB" w:rsidRPr="00373638" w:rsidRDefault="00EF08AB" w:rsidP="00EF08AB">
      <w:pPr>
        <w:pStyle w:val="Sraopastraipa"/>
        <w:numPr>
          <w:ilvl w:val="1"/>
          <w:numId w:val="11"/>
        </w:numPr>
        <w:rPr>
          <w:rStyle w:val="postbody"/>
          <w:rFonts w:ascii="Times New Roman" w:hAnsi="Times New Roman" w:cs="Times New Roman"/>
          <w:szCs w:val="24"/>
        </w:rPr>
      </w:pPr>
      <w:r w:rsidRPr="00373638">
        <w:rPr>
          <w:rStyle w:val="postbody"/>
          <w:rFonts w:ascii="Times New Roman" w:hAnsi="Times New Roman" w:cs="Times New Roman"/>
          <w:szCs w:val="24"/>
        </w:rPr>
        <w:t>Vertinama pagal prieauglio surinktų balų vidurkį.</w:t>
      </w:r>
    </w:p>
    <w:p w:rsidR="00EF08AB" w:rsidRPr="00373638" w:rsidRDefault="00EF08AB" w:rsidP="00EF08AB">
      <w:pPr>
        <w:pStyle w:val="Sraopastraipa"/>
        <w:rPr>
          <w:rStyle w:val="postbody"/>
          <w:rFonts w:ascii="Times New Roman" w:hAnsi="Times New Roman" w:cs="Times New Roman"/>
          <w:szCs w:val="24"/>
        </w:rPr>
      </w:pPr>
      <w:r w:rsidRPr="00373638">
        <w:rPr>
          <w:rStyle w:val="postbody"/>
          <w:rFonts w:ascii="Times New Roman" w:hAnsi="Times New Roman" w:cs="Times New Roman"/>
          <w:szCs w:val="24"/>
        </w:rPr>
        <w:t>7.2.1 Jeigu nuo eržilo įvertinta 5 ir daugiau prieauglio</w:t>
      </w:r>
      <w:r w:rsidR="004C1877">
        <w:rPr>
          <w:rStyle w:val="postbody"/>
          <w:rFonts w:ascii="Times New Roman" w:hAnsi="Times New Roman" w:cs="Times New Roman"/>
          <w:szCs w:val="24"/>
        </w:rPr>
        <w:t xml:space="preserve"> per metus</w:t>
      </w:r>
      <w:r w:rsidRPr="00373638">
        <w:rPr>
          <w:rStyle w:val="postbody"/>
          <w:rFonts w:ascii="Times New Roman" w:hAnsi="Times New Roman" w:cs="Times New Roman"/>
          <w:szCs w:val="24"/>
        </w:rPr>
        <w:t>, tuomet blogiausiai įvertintas neįskaičiuojamas.</w:t>
      </w:r>
    </w:p>
    <w:p w:rsidR="00EF08AB" w:rsidRPr="00373638" w:rsidRDefault="00EF08AB" w:rsidP="00EF08AB">
      <w:pPr>
        <w:pStyle w:val="Sraopastraipa"/>
        <w:numPr>
          <w:ilvl w:val="1"/>
          <w:numId w:val="11"/>
        </w:numPr>
        <w:rPr>
          <w:rStyle w:val="postbody"/>
          <w:rFonts w:ascii="Times New Roman" w:hAnsi="Times New Roman" w:cs="Times New Roman"/>
          <w:szCs w:val="24"/>
        </w:rPr>
      </w:pPr>
      <w:r w:rsidRPr="00373638">
        <w:rPr>
          <w:rStyle w:val="postbody"/>
          <w:rFonts w:ascii="Times New Roman" w:hAnsi="Times New Roman" w:cs="Times New Roman"/>
          <w:szCs w:val="24"/>
        </w:rPr>
        <w:t>Eržilai ne mažiau kaip pagal 8 prieauglius gautus per 2-3 kergimo sezonus.</w:t>
      </w:r>
    </w:p>
    <w:p w:rsidR="00EF08AB" w:rsidRPr="00373638" w:rsidRDefault="00EF08AB" w:rsidP="00EF08AB">
      <w:pPr>
        <w:pStyle w:val="Sraopastraipa"/>
        <w:numPr>
          <w:ilvl w:val="1"/>
          <w:numId w:val="11"/>
        </w:numPr>
        <w:spacing w:line="360" w:lineRule="auto"/>
        <w:ind w:hanging="423"/>
        <w:jc w:val="both"/>
        <w:rPr>
          <w:rFonts w:ascii="Times New Roman" w:hAnsi="Times New Roman" w:cs="Times New Roman"/>
          <w:sz w:val="24"/>
          <w:szCs w:val="24"/>
        </w:rPr>
      </w:pPr>
      <w:r w:rsidRPr="00373638">
        <w:rPr>
          <w:rStyle w:val="postbody"/>
          <w:rFonts w:ascii="Times New Roman" w:hAnsi="Times New Roman" w:cs="Times New Roman"/>
          <w:sz w:val="24"/>
          <w:szCs w:val="24"/>
        </w:rPr>
        <w:t>Kumelės ne mažiau kaip pagal 2 prieauglius.</w:t>
      </w:r>
    </w:p>
    <w:p w:rsidR="00EF08AB" w:rsidRPr="00373638" w:rsidRDefault="00EF08AB" w:rsidP="00EF08AB">
      <w:pPr>
        <w:rPr>
          <w:rFonts w:ascii="Times New Roman" w:hAnsi="Times New Roman" w:cs="Times New Roman"/>
          <w:sz w:val="24"/>
          <w:szCs w:val="24"/>
        </w:rPr>
      </w:pPr>
    </w:p>
    <w:p w:rsidR="00EF08AB" w:rsidRPr="00373638" w:rsidRDefault="00EF08AB" w:rsidP="00EF08AB">
      <w:pPr>
        <w:rPr>
          <w:rFonts w:ascii="Times New Roman" w:hAnsi="Times New Roman" w:cs="Times New Roman"/>
          <w:sz w:val="24"/>
          <w:szCs w:val="24"/>
        </w:rPr>
      </w:pPr>
    </w:p>
    <w:p w:rsidR="00EF08AB" w:rsidRPr="00373638" w:rsidRDefault="00EF08AB" w:rsidP="00EF08AB">
      <w:pPr>
        <w:rPr>
          <w:rFonts w:ascii="Times New Roman" w:hAnsi="Times New Roman" w:cs="Times New Roman"/>
          <w:sz w:val="24"/>
          <w:szCs w:val="24"/>
        </w:rPr>
      </w:pPr>
    </w:p>
    <w:p w:rsidR="00EF08AB" w:rsidRPr="00373638" w:rsidRDefault="00EF08AB" w:rsidP="00EF08AB">
      <w:pPr>
        <w:rPr>
          <w:rFonts w:ascii="Times New Roman" w:hAnsi="Times New Roman" w:cs="Times New Roman"/>
          <w:sz w:val="24"/>
          <w:szCs w:val="24"/>
        </w:rPr>
      </w:pPr>
    </w:p>
    <w:p w:rsidR="00EF08AB" w:rsidRPr="00373638" w:rsidRDefault="00EF08AB" w:rsidP="00EF08AB">
      <w:pPr>
        <w:rPr>
          <w:rFonts w:ascii="Times New Roman" w:hAnsi="Times New Roman" w:cs="Times New Roman"/>
          <w:sz w:val="24"/>
          <w:szCs w:val="24"/>
        </w:rPr>
      </w:pPr>
    </w:p>
    <w:p w:rsidR="00EF08AB" w:rsidRPr="00373638" w:rsidRDefault="00EF08AB" w:rsidP="00EF08AB">
      <w:pPr>
        <w:jc w:val="center"/>
        <w:rPr>
          <w:rFonts w:ascii="Times New Roman" w:hAnsi="Times New Roman" w:cs="Times New Roman"/>
          <w:sz w:val="24"/>
          <w:szCs w:val="24"/>
        </w:rPr>
      </w:pPr>
      <w:r w:rsidRPr="00373638">
        <w:rPr>
          <w:rFonts w:ascii="Times New Roman" w:hAnsi="Times New Roman" w:cs="Times New Roman"/>
          <w:sz w:val="24"/>
          <w:szCs w:val="24"/>
        </w:rPr>
        <w:lastRenderedPageBreak/>
        <w:t>LIETUVOS  ARKLIŲ  AUGINTOJŲ  ASOCIACIJA</w:t>
      </w:r>
    </w:p>
    <w:p w:rsidR="00EF08AB" w:rsidRPr="00373638" w:rsidRDefault="00EF08AB" w:rsidP="00EF08AB">
      <w:pPr>
        <w:jc w:val="center"/>
        <w:rPr>
          <w:rFonts w:ascii="Times New Roman" w:hAnsi="Times New Roman" w:cs="Times New Roman"/>
          <w:sz w:val="24"/>
          <w:szCs w:val="24"/>
        </w:rPr>
      </w:pPr>
      <w:r w:rsidRPr="00373638">
        <w:rPr>
          <w:rFonts w:ascii="Times New Roman" w:hAnsi="Times New Roman" w:cs="Times New Roman"/>
          <w:sz w:val="24"/>
          <w:szCs w:val="24"/>
        </w:rPr>
        <w:t>JOJAMOJO ŽIRGO VERTINIMO LAPAS</w:t>
      </w:r>
    </w:p>
    <w:p w:rsidR="00EF08AB" w:rsidRPr="00373638" w:rsidRDefault="00EF08AB" w:rsidP="00EF08AB">
      <w:pPr>
        <w:jc w:val="center"/>
        <w:rPr>
          <w:rFonts w:ascii="Times New Roman" w:hAnsi="Times New Roman" w:cs="Times New Roman"/>
          <w:sz w:val="24"/>
          <w:szCs w:val="24"/>
        </w:rPr>
      </w:pPr>
      <w:r w:rsidRPr="00373638">
        <w:rPr>
          <w:rFonts w:ascii="Times New Roman" w:hAnsi="Times New Roman" w:cs="Times New Roman"/>
          <w:sz w:val="24"/>
          <w:szCs w:val="24"/>
        </w:rPr>
        <w:t>…………………………………………………….(vardas)</w:t>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t xml:space="preserve">  LTU005170………………………………..        ……………………………(mikroshemos Nr) </w:t>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t>……………..……..(g.m.)     ……………….….………(lytis)    ….……………….……..….(spalva)</w:t>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t xml:space="preserve">………………………(veislė)  ……………(ūgis)…….………(krūtin.apimt) ……......(plašt.apimt) </w:t>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t>T - ………….……..………….   M - ………………..…………..  MT - ……………………………</w:t>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t xml:space="preserve">……..……………………………………………………….………..………………....…(savininkas) </w:t>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t>………………………………..…….(vertinimo vieta)  ……………………………..(vertinimo data)</w:t>
      </w:r>
    </w:p>
    <w:tbl>
      <w:tblPr>
        <w:tblW w:w="9796" w:type="dxa"/>
        <w:tblInd w:w="93" w:type="dxa"/>
        <w:tblLook w:val="04A0" w:firstRow="1" w:lastRow="0" w:firstColumn="1" w:lastColumn="0" w:noHBand="0" w:noVBand="1"/>
      </w:tblPr>
      <w:tblGrid>
        <w:gridCol w:w="668"/>
        <w:gridCol w:w="4025"/>
        <w:gridCol w:w="851"/>
        <w:gridCol w:w="567"/>
        <w:gridCol w:w="2835"/>
        <w:gridCol w:w="850"/>
      </w:tblGrid>
      <w:tr w:rsidR="00EF08AB" w:rsidRPr="00373638" w:rsidTr="00D83C04">
        <w:trPr>
          <w:trHeight w:val="390"/>
        </w:trPr>
        <w:tc>
          <w:tcPr>
            <w:tcW w:w="6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Eil.  Nr.</w:t>
            </w:r>
          </w:p>
        </w:tc>
        <w:tc>
          <w:tcPr>
            <w:tcW w:w="4025" w:type="dxa"/>
            <w:tcBorders>
              <w:top w:val="single" w:sz="4" w:space="0" w:color="auto"/>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Požymis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Balai</w:t>
            </w:r>
          </w:p>
        </w:tc>
        <w:tc>
          <w:tcPr>
            <w:tcW w:w="567" w:type="dxa"/>
            <w:tcBorders>
              <w:top w:val="nil"/>
              <w:left w:val="nil"/>
              <w:bottom w:val="nil"/>
              <w:right w:val="nil"/>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Požymis išreikštas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Balai</w:t>
            </w:r>
          </w:p>
        </w:tc>
      </w:tr>
      <w:tr w:rsidR="00EF08AB" w:rsidRPr="00373638" w:rsidTr="00D83C04">
        <w:trPr>
          <w:trHeight w:val="552"/>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Tipas</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Puikiai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10</w:t>
            </w:r>
          </w:p>
        </w:tc>
      </w:tr>
      <w:tr w:rsidR="00EF08AB" w:rsidRPr="00373638" w:rsidTr="00D83C04">
        <w:trPr>
          <w:trHeight w:val="546"/>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2</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xml:space="preserve">Išsivystimas           </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Labai gerai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9</w:t>
            </w:r>
          </w:p>
        </w:tc>
      </w:tr>
      <w:tr w:rsidR="00EF08AB" w:rsidRPr="00373638" w:rsidTr="00D83C04">
        <w:trPr>
          <w:trHeight w:val="554"/>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3</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Korpusas          (3 - 7 vidurkis)</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Gerai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8</w:t>
            </w:r>
          </w:p>
        </w:tc>
      </w:tr>
      <w:tr w:rsidR="00EF08AB" w:rsidRPr="00373638" w:rsidTr="00D83C04">
        <w:trPr>
          <w:trHeight w:val="561"/>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4</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Kojos              (8 - 10 vidurkis)</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Pakankamai gerai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7</w:t>
            </w:r>
          </w:p>
        </w:tc>
      </w:tr>
      <w:tr w:rsidR="00EF08AB" w:rsidRPr="00373638" w:rsidTr="00D83C04">
        <w:trPr>
          <w:trHeight w:val="569"/>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5</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Žinginė</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Vidutiniškai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6</w:t>
            </w:r>
          </w:p>
        </w:tc>
      </w:tr>
      <w:tr w:rsidR="00EF08AB" w:rsidRPr="00373638" w:rsidTr="00D83C04">
        <w:trPr>
          <w:trHeight w:val="550"/>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6</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Risčia</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Žemiau vidutinio</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5</w:t>
            </w:r>
          </w:p>
        </w:tc>
      </w:tr>
      <w:tr w:rsidR="00EF08AB" w:rsidRPr="00373638" w:rsidTr="00D83C04">
        <w:trPr>
          <w:trHeight w:val="558"/>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7</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Zovada</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Patenkinamai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4</w:t>
            </w:r>
          </w:p>
        </w:tc>
      </w:tr>
      <w:tr w:rsidR="00EF08AB" w:rsidRPr="00373638" w:rsidTr="00D83C04">
        <w:trPr>
          <w:trHeight w:val="552"/>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8</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xml:space="preserve">Šuolio technika       </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Nepatenkinamai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3</w:t>
            </w:r>
          </w:p>
        </w:tc>
      </w:tr>
      <w:tr w:rsidR="00EF08AB" w:rsidRPr="00373638" w:rsidTr="00D83C04">
        <w:trPr>
          <w:trHeight w:val="546"/>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9</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xml:space="preserve">Šuolio galingumas       </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Blogai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2</w:t>
            </w:r>
          </w:p>
        </w:tc>
      </w:tr>
      <w:tr w:rsidR="00EF08AB" w:rsidRPr="00373638" w:rsidTr="00D83C04">
        <w:trPr>
          <w:trHeight w:val="567"/>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10</w:t>
            </w:r>
          </w:p>
        </w:tc>
        <w:tc>
          <w:tcPr>
            <w:tcW w:w="4025" w:type="dxa"/>
            <w:tcBorders>
              <w:top w:val="nil"/>
              <w:left w:val="nil"/>
              <w:bottom w:val="single" w:sz="4" w:space="0" w:color="auto"/>
              <w:right w:val="single" w:sz="4" w:space="0" w:color="auto"/>
            </w:tcBorders>
            <w:shd w:val="clear" w:color="auto" w:fill="auto"/>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Bendras įspūdis</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Labai blogai</w:t>
            </w:r>
          </w:p>
        </w:tc>
        <w:tc>
          <w:tcPr>
            <w:tcW w:w="85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w:t>
            </w:r>
          </w:p>
        </w:tc>
      </w:tr>
      <w:tr w:rsidR="00EF08AB" w:rsidRPr="00373638" w:rsidTr="00D83C04">
        <w:trPr>
          <w:trHeight w:val="561"/>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4025"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Balų suma</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850"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r>
      <w:tr w:rsidR="00EF08AB" w:rsidRPr="00373638" w:rsidTr="00D83C04">
        <w:trPr>
          <w:trHeight w:val="414"/>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4025"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Vidurkis</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850"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r>
      <w:tr w:rsidR="00EF08AB" w:rsidRPr="00373638" w:rsidTr="00D83C04">
        <w:trPr>
          <w:trHeight w:val="547"/>
        </w:trPr>
        <w:tc>
          <w:tcPr>
            <w:tcW w:w="668"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4025"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Klasė</w:t>
            </w:r>
          </w:p>
        </w:tc>
        <w:tc>
          <w:tcPr>
            <w:tcW w:w="851"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7"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2835"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c>
          <w:tcPr>
            <w:tcW w:w="850" w:type="dxa"/>
            <w:tcBorders>
              <w:top w:val="nil"/>
              <w:left w:val="nil"/>
              <w:bottom w:val="nil"/>
              <w:right w:val="nil"/>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p>
        </w:tc>
      </w:tr>
    </w:tbl>
    <w:p w:rsidR="00EF08AB" w:rsidRPr="00373638" w:rsidRDefault="00EF08AB" w:rsidP="00EF08AB">
      <w:pPr>
        <w:spacing w:line="360" w:lineRule="auto"/>
        <w:ind w:hanging="423"/>
        <w:jc w:val="both"/>
        <w:rPr>
          <w:rFonts w:ascii="Times New Roman" w:hAnsi="Times New Roman" w:cs="Times New Roman"/>
          <w:sz w:val="24"/>
          <w:szCs w:val="24"/>
        </w:rPr>
      </w:pPr>
    </w:p>
    <w:p w:rsidR="00EF08AB" w:rsidRPr="00373638" w:rsidRDefault="00EF08AB" w:rsidP="00EF08AB">
      <w:pPr>
        <w:spacing w:line="360" w:lineRule="auto"/>
        <w:ind w:hanging="423"/>
        <w:jc w:val="both"/>
        <w:rPr>
          <w:rFonts w:ascii="Times New Roman" w:hAnsi="Times New Roman" w:cs="Times New Roman"/>
          <w:sz w:val="24"/>
          <w:szCs w:val="24"/>
        </w:rPr>
      </w:pPr>
      <w:r w:rsidRPr="00373638">
        <w:rPr>
          <w:rFonts w:ascii="Times New Roman" w:hAnsi="Times New Roman" w:cs="Times New Roman"/>
          <w:sz w:val="24"/>
          <w:szCs w:val="24"/>
        </w:rPr>
        <w:t>Vertinimo komisijos narys . . . . . . . . . . . . . . . . . . .. .</w:t>
      </w:r>
    </w:p>
    <w:p w:rsidR="00EF08AB" w:rsidRPr="00373638" w:rsidRDefault="00EF08AB" w:rsidP="00EF08AB">
      <w:pPr>
        <w:rPr>
          <w:rFonts w:ascii="Times New Roman" w:hAnsi="Times New Roman" w:cs="Times New Roman"/>
          <w:sz w:val="24"/>
          <w:szCs w:val="24"/>
        </w:rPr>
      </w:pPr>
      <w:r w:rsidRPr="00373638">
        <w:rPr>
          <w:rFonts w:ascii="Times New Roman" w:hAnsi="Times New Roman" w:cs="Times New Roman"/>
          <w:sz w:val="24"/>
          <w:szCs w:val="24"/>
        </w:rPr>
        <w:lastRenderedPageBreak/>
        <w:t>…………….……………………………. . . . . . . . . . . . . . . . . . . .………………… (žirgo vardas)</w:t>
      </w:r>
    </w:p>
    <w:p w:rsidR="00EF08AB" w:rsidRPr="00373638" w:rsidRDefault="00EF08AB" w:rsidP="00EF08AB">
      <w:pPr>
        <w:rPr>
          <w:rFonts w:ascii="Times New Roman" w:hAnsi="Times New Roman" w:cs="Times New Roman"/>
          <w:sz w:val="24"/>
          <w:szCs w:val="24"/>
        </w:rPr>
      </w:pPr>
    </w:p>
    <w:tbl>
      <w:tblPr>
        <w:tblW w:w="9654" w:type="dxa"/>
        <w:tblInd w:w="93" w:type="dxa"/>
        <w:tblLook w:val="04A0" w:firstRow="1" w:lastRow="0" w:firstColumn="1" w:lastColumn="0" w:noHBand="0" w:noVBand="1"/>
      </w:tblPr>
      <w:tblGrid>
        <w:gridCol w:w="600"/>
        <w:gridCol w:w="2460"/>
        <w:gridCol w:w="960"/>
        <w:gridCol w:w="5634"/>
      </w:tblGrid>
      <w:tr w:rsidR="00EF08AB" w:rsidRPr="00373638" w:rsidTr="00D83C04">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Eil.  Nr.</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Vertinamas požymis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Balai</w:t>
            </w:r>
          </w:p>
        </w:tc>
        <w:tc>
          <w:tcPr>
            <w:tcW w:w="5634" w:type="dxa"/>
            <w:tcBorders>
              <w:top w:val="single" w:sz="4" w:space="0" w:color="auto"/>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Pastaba</w:t>
            </w:r>
          </w:p>
        </w:tc>
      </w:tr>
      <w:tr w:rsidR="00EF08AB" w:rsidRPr="00373638" w:rsidTr="00D83C04">
        <w:trPr>
          <w:trHeight w:val="563"/>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Tipas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5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2</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Išsivystymas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51"/>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3</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Galva, kaklas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58"/>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4</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xml:space="preserve">Gogas, mentė, krūtinė </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66"/>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5</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Nugara</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61"/>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6</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Juosmuo</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5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7</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Strėnos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49"/>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8</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Priekinės kojos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56"/>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9</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Galinės kojos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10</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Kanopos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59"/>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11</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Žingsnis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53"/>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12</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Risčia</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4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13</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Zovada</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68"/>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14</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Šuolio technika</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62"/>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15</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Šuolio galingumas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r w:rsidR="00EF08AB" w:rsidRPr="00373638" w:rsidTr="00D83C04">
        <w:trPr>
          <w:trHeight w:val="557"/>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F08AB" w:rsidRPr="00373638" w:rsidRDefault="00EF08AB" w:rsidP="00D83C04">
            <w:pPr>
              <w:jc w:val="cente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16</w:t>
            </w:r>
          </w:p>
        </w:tc>
        <w:tc>
          <w:tcPr>
            <w:tcW w:w="2460" w:type="dxa"/>
            <w:tcBorders>
              <w:top w:val="nil"/>
              <w:left w:val="nil"/>
              <w:bottom w:val="single" w:sz="4" w:space="0" w:color="auto"/>
              <w:right w:val="single" w:sz="4" w:space="0" w:color="auto"/>
            </w:tcBorders>
            <w:shd w:val="clear" w:color="auto" w:fill="auto"/>
            <w:noWrap/>
            <w:vAlign w:val="center"/>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Bendras įspūdis</w:t>
            </w:r>
          </w:p>
        </w:tc>
        <w:tc>
          <w:tcPr>
            <w:tcW w:w="960"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c>
          <w:tcPr>
            <w:tcW w:w="5634" w:type="dxa"/>
            <w:tcBorders>
              <w:top w:val="nil"/>
              <w:left w:val="nil"/>
              <w:bottom w:val="single" w:sz="4" w:space="0" w:color="auto"/>
              <w:right w:val="single" w:sz="4" w:space="0" w:color="auto"/>
            </w:tcBorders>
            <w:shd w:val="clear" w:color="auto" w:fill="auto"/>
            <w:noWrap/>
            <w:vAlign w:val="bottom"/>
            <w:hideMark/>
          </w:tcPr>
          <w:p w:rsidR="00EF08AB" w:rsidRPr="00373638" w:rsidRDefault="00EF08AB" w:rsidP="00D83C04">
            <w:pPr>
              <w:rPr>
                <w:rFonts w:ascii="Times New Roman" w:hAnsi="Times New Roman" w:cs="Times New Roman"/>
                <w:color w:val="000000"/>
                <w:sz w:val="24"/>
                <w:szCs w:val="24"/>
                <w:lang w:eastAsia="lt-LT"/>
              </w:rPr>
            </w:pPr>
            <w:r w:rsidRPr="00373638">
              <w:rPr>
                <w:rFonts w:ascii="Times New Roman" w:hAnsi="Times New Roman" w:cs="Times New Roman"/>
                <w:color w:val="000000"/>
                <w:sz w:val="24"/>
                <w:szCs w:val="24"/>
                <w:lang w:eastAsia="lt-LT"/>
              </w:rPr>
              <w:t> </w:t>
            </w:r>
          </w:p>
        </w:tc>
      </w:tr>
    </w:tbl>
    <w:p w:rsidR="00EF08AB" w:rsidRPr="00373638" w:rsidRDefault="00EF08AB" w:rsidP="00EF08AB">
      <w:pPr>
        <w:rPr>
          <w:rFonts w:ascii="Times New Roman" w:hAnsi="Times New Roman" w:cs="Times New Roman"/>
          <w:sz w:val="24"/>
          <w:szCs w:val="24"/>
        </w:rPr>
      </w:pPr>
    </w:p>
    <w:p w:rsidR="00EF08AB" w:rsidRPr="00373638" w:rsidRDefault="00EF08AB" w:rsidP="00EF08AB">
      <w:pPr>
        <w:rPr>
          <w:rFonts w:ascii="Times New Roman" w:hAnsi="Times New Roman" w:cs="Times New Roman"/>
          <w:sz w:val="24"/>
          <w:szCs w:val="24"/>
        </w:rPr>
      </w:pPr>
    </w:p>
    <w:p w:rsidR="00EF08AB" w:rsidRPr="00373638" w:rsidRDefault="00EF08AB" w:rsidP="00EF08AB">
      <w:pPr>
        <w:pStyle w:val="Sraopastraipa"/>
        <w:rPr>
          <w:rFonts w:ascii="Times New Roman" w:hAnsi="Times New Roman" w:cs="Times New Roman"/>
          <w:b/>
          <w:sz w:val="24"/>
          <w:szCs w:val="24"/>
        </w:rPr>
      </w:pPr>
      <w:r w:rsidRPr="00373638">
        <w:rPr>
          <w:rFonts w:ascii="Times New Roman" w:hAnsi="Times New Roman" w:cs="Times New Roman"/>
          <w:sz w:val="24"/>
          <w:szCs w:val="24"/>
        </w:rPr>
        <w:t>Vertinimo komisijos nario parašas  . . . . . . . . . . . . . . . . . . . . . . . . . . . . . . . . . . . . . . . . .</w:t>
      </w:r>
    </w:p>
    <w:p w:rsidR="00EF08AB" w:rsidRPr="00373638" w:rsidRDefault="00EF08AB" w:rsidP="00EF08AB">
      <w:pPr>
        <w:pStyle w:val="Sraopastraipa"/>
        <w:rPr>
          <w:rFonts w:ascii="Times New Roman" w:hAnsi="Times New Roman" w:cs="Times New Roman"/>
          <w:b/>
          <w:sz w:val="24"/>
          <w:szCs w:val="24"/>
        </w:rPr>
      </w:pPr>
    </w:p>
    <w:p w:rsidR="00EF08AB" w:rsidRPr="00373638" w:rsidRDefault="00EF08AB" w:rsidP="00EF08AB">
      <w:pPr>
        <w:pStyle w:val="Sraopastraipa"/>
        <w:rPr>
          <w:rFonts w:ascii="Times New Roman" w:hAnsi="Times New Roman" w:cs="Times New Roman"/>
          <w:b/>
          <w:sz w:val="24"/>
          <w:szCs w:val="24"/>
        </w:rPr>
      </w:pPr>
    </w:p>
    <w:p w:rsidR="00EF08AB" w:rsidRPr="00373638" w:rsidRDefault="00EF08AB" w:rsidP="00EF08AB">
      <w:pPr>
        <w:pStyle w:val="Sraopastraipa"/>
        <w:rPr>
          <w:rFonts w:ascii="Times New Roman" w:hAnsi="Times New Roman" w:cs="Times New Roman"/>
          <w:b/>
          <w:sz w:val="24"/>
          <w:szCs w:val="24"/>
        </w:rPr>
      </w:pPr>
    </w:p>
    <w:p w:rsidR="00EF08AB" w:rsidRPr="00373638" w:rsidRDefault="00EF08AB" w:rsidP="00EF08AB">
      <w:pPr>
        <w:pStyle w:val="Sraopastraipa"/>
        <w:rPr>
          <w:rFonts w:ascii="Times New Roman" w:hAnsi="Times New Roman" w:cs="Times New Roman"/>
          <w:b/>
          <w:sz w:val="24"/>
          <w:szCs w:val="24"/>
        </w:rPr>
      </w:pPr>
    </w:p>
    <w:p w:rsidR="00EF08AB" w:rsidRDefault="00EF08AB" w:rsidP="00EF08AB">
      <w:pPr>
        <w:pStyle w:val="Sraopastraipa"/>
        <w:rPr>
          <w:rFonts w:ascii="Times New Roman" w:hAnsi="Times New Roman" w:cs="Times New Roman"/>
          <w:b/>
          <w:sz w:val="24"/>
          <w:szCs w:val="24"/>
        </w:rPr>
      </w:pPr>
    </w:p>
    <w:p w:rsidR="006849EF" w:rsidRDefault="00093AB5" w:rsidP="00EF08AB">
      <w:pPr>
        <w:pStyle w:val="Sraopastraipa"/>
        <w:rPr>
          <w:rFonts w:ascii="Times New Roman" w:hAnsi="Times New Roman" w:cs="Times New Roman"/>
          <w:b/>
          <w:sz w:val="24"/>
          <w:szCs w:val="24"/>
        </w:rPr>
      </w:pPr>
      <w:r>
        <w:rPr>
          <w:rFonts w:ascii="Times New Roman" w:hAnsi="Times New Roman" w:cs="Times New Roman"/>
          <w:b/>
          <w:sz w:val="24"/>
          <w:szCs w:val="24"/>
        </w:rPr>
        <w:lastRenderedPageBreak/>
        <w:t>VIII</w:t>
      </w:r>
      <w:r w:rsidR="006849EF">
        <w:rPr>
          <w:rFonts w:ascii="Times New Roman" w:hAnsi="Times New Roman" w:cs="Times New Roman"/>
          <w:b/>
          <w:sz w:val="24"/>
          <w:szCs w:val="24"/>
        </w:rPr>
        <w:t>.  LIETUVOS JOJAMŲJŲ ŽIRGŲ VEISLĖS POPULIACIJA</w:t>
      </w:r>
    </w:p>
    <w:p w:rsidR="006849EF" w:rsidRDefault="006849EF" w:rsidP="00EF08AB">
      <w:pPr>
        <w:pStyle w:val="Sraopastraipa"/>
        <w:rPr>
          <w:rFonts w:ascii="Times New Roman" w:hAnsi="Times New Roman" w:cs="Times New Roman"/>
          <w:sz w:val="24"/>
          <w:szCs w:val="24"/>
        </w:rPr>
      </w:pPr>
    </w:p>
    <w:p w:rsidR="00FE35EE" w:rsidRDefault="00FE35EE" w:rsidP="00EF08AB">
      <w:pPr>
        <w:pStyle w:val="Sraopastraipa"/>
        <w:rPr>
          <w:rFonts w:ascii="Times New Roman" w:hAnsi="Times New Roman" w:cs="Times New Roman"/>
          <w:sz w:val="24"/>
          <w:szCs w:val="24"/>
        </w:rPr>
      </w:pPr>
      <w:r>
        <w:rPr>
          <w:rFonts w:ascii="Times New Roman" w:hAnsi="Times New Roman" w:cs="Times New Roman"/>
          <w:sz w:val="24"/>
          <w:szCs w:val="24"/>
        </w:rPr>
        <w:t xml:space="preserve">Žemės ūkio informacijos ir kaimo verslo centro duomenimis Lietuvoje 2019 m.       lapkričio 20 dienai buvo 1084 Lietuvos jojamųjų </w:t>
      </w:r>
      <w:r w:rsidR="005668F9">
        <w:rPr>
          <w:rFonts w:ascii="Times New Roman" w:hAnsi="Times New Roman" w:cs="Times New Roman"/>
          <w:sz w:val="24"/>
          <w:szCs w:val="24"/>
        </w:rPr>
        <w:t>veislės žirgų</w:t>
      </w:r>
      <w:r>
        <w:rPr>
          <w:rFonts w:ascii="Times New Roman" w:hAnsi="Times New Roman" w:cs="Times New Roman"/>
          <w:sz w:val="24"/>
          <w:szCs w:val="24"/>
        </w:rPr>
        <w:t>.</w:t>
      </w:r>
    </w:p>
    <w:p w:rsidR="00FE35EE" w:rsidRDefault="00FE35EE" w:rsidP="00EF08AB">
      <w:pPr>
        <w:pStyle w:val="Sraopastraipa"/>
        <w:rPr>
          <w:rFonts w:ascii="Times New Roman" w:hAnsi="Times New Roman" w:cs="Times New Roman"/>
          <w:sz w:val="24"/>
          <w:szCs w:val="24"/>
        </w:rPr>
      </w:pPr>
      <w:r>
        <w:rPr>
          <w:rFonts w:ascii="Times New Roman" w:hAnsi="Times New Roman" w:cs="Times New Roman"/>
          <w:sz w:val="24"/>
          <w:szCs w:val="24"/>
        </w:rPr>
        <w:t>Lietuvos jojamųjų žirgų kilmės knygoje įrašyti:</w:t>
      </w:r>
    </w:p>
    <w:p w:rsidR="00E809E7" w:rsidRDefault="00E809E7" w:rsidP="00EF08AB">
      <w:pPr>
        <w:pStyle w:val="Sraopastraipa"/>
        <w:rPr>
          <w:rFonts w:ascii="Times New Roman" w:hAnsi="Times New Roman" w:cs="Times New Roman"/>
          <w:sz w:val="24"/>
          <w:szCs w:val="24"/>
        </w:rPr>
      </w:pPr>
      <w:r>
        <w:rPr>
          <w:rFonts w:ascii="Times New Roman" w:hAnsi="Times New Roman" w:cs="Times New Roman"/>
          <w:sz w:val="24"/>
          <w:szCs w:val="24"/>
        </w:rPr>
        <w:t>Grynaveisliai e</w:t>
      </w:r>
      <w:r w:rsidR="00FE35EE">
        <w:rPr>
          <w:rFonts w:ascii="Times New Roman" w:hAnsi="Times New Roman" w:cs="Times New Roman"/>
          <w:sz w:val="24"/>
          <w:szCs w:val="24"/>
        </w:rPr>
        <w:t>ržilai</w:t>
      </w:r>
      <w:r>
        <w:rPr>
          <w:rFonts w:ascii="Times New Roman" w:hAnsi="Times New Roman" w:cs="Times New Roman"/>
          <w:sz w:val="24"/>
          <w:szCs w:val="24"/>
        </w:rPr>
        <w:t xml:space="preserve"> –</w:t>
      </w:r>
      <w:r w:rsidR="00FE35EE">
        <w:rPr>
          <w:rFonts w:ascii="Times New Roman" w:hAnsi="Times New Roman" w:cs="Times New Roman"/>
          <w:sz w:val="24"/>
          <w:szCs w:val="24"/>
        </w:rPr>
        <w:t xml:space="preserve"> 302</w:t>
      </w:r>
    </w:p>
    <w:p w:rsidR="00FE35EE" w:rsidRDefault="00E809E7" w:rsidP="00EF08AB">
      <w:pPr>
        <w:pStyle w:val="Sraopastraipa"/>
        <w:rPr>
          <w:rFonts w:ascii="Times New Roman" w:hAnsi="Times New Roman" w:cs="Times New Roman"/>
          <w:sz w:val="24"/>
          <w:szCs w:val="24"/>
        </w:rPr>
      </w:pPr>
      <w:r>
        <w:rPr>
          <w:rFonts w:ascii="Times New Roman" w:hAnsi="Times New Roman" w:cs="Times New Roman"/>
          <w:sz w:val="24"/>
          <w:szCs w:val="24"/>
        </w:rPr>
        <w:t xml:space="preserve">t.sk. virš 3 metų amžiaus – 227  </w:t>
      </w:r>
    </w:p>
    <w:p w:rsidR="00E809E7" w:rsidRDefault="00E809E7" w:rsidP="00EF08AB">
      <w:pPr>
        <w:pStyle w:val="Sraopastraipa"/>
        <w:rPr>
          <w:rFonts w:ascii="Times New Roman" w:hAnsi="Times New Roman" w:cs="Times New Roman"/>
          <w:sz w:val="24"/>
          <w:szCs w:val="24"/>
        </w:rPr>
      </w:pPr>
      <w:r>
        <w:rPr>
          <w:rFonts w:ascii="Times New Roman" w:hAnsi="Times New Roman" w:cs="Times New Roman"/>
          <w:sz w:val="24"/>
          <w:szCs w:val="24"/>
        </w:rPr>
        <w:t>Grynaveislės k</w:t>
      </w:r>
      <w:r w:rsidR="00FE35EE">
        <w:rPr>
          <w:rFonts w:ascii="Times New Roman" w:hAnsi="Times New Roman" w:cs="Times New Roman"/>
          <w:sz w:val="24"/>
          <w:szCs w:val="24"/>
        </w:rPr>
        <w:t>umelės</w:t>
      </w:r>
      <w:r>
        <w:rPr>
          <w:rFonts w:ascii="Times New Roman" w:hAnsi="Times New Roman" w:cs="Times New Roman"/>
          <w:sz w:val="24"/>
          <w:szCs w:val="24"/>
        </w:rPr>
        <w:t xml:space="preserve"> –</w:t>
      </w:r>
      <w:r w:rsidR="00FE35EE">
        <w:rPr>
          <w:rFonts w:ascii="Times New Roman" w:hAnsi="Times New Roman" w:cs="Times New Roman"/>
          <w:sz w:val="24"/>
          <w:szCs w:val="24"/>
        </w:rPr>
        <w:t xml:space="preserve"> 440</w:t>
      </w:r>
      <w:r>
        <w:rPr>
          <w:rFonts w:ascii="Times New Roman" w:hAnsi="Times New Roman" w:cs="Times New Roman"/>
          <w:sz w:val="24"/>
          <w:szCs w:val="24"/>
        </w:rPr>
        <w:t xml:space="preserve"> </w:t>
      </w:r>
    </w:p>
    <w:p w:rsidR="00E809E7" w:rsidRDefault="00E809E7" w:rsidP="00EF08AB">
      <w:pPr>
        <w:pStyle w:val="Sraopastraipa"/>
        <w:rPr>
          <w:rFonts w:ascii="Times New Roman" w:hAnsi="Times New Roman" w:cs="Times New Roman"/>
          <w:sz w:val="24"/>
          <w:szCs w:val="24"/>
        </w:rPr>
      </w:pPr>
      <w:r>
        <w:rPr>
          <w:rFonts w:ascii="Times New Roman" w:hAnsi="Times New Roman" w:cs="Times New Roman"/>
          <w:sz w:val="24"/>
          <w:szCs w:val="24"/>
        </w:rPr>
        <w:t xml:space="preserve">t.sk. virš 3 metų amžiaus – 371 </w:t>
      </w:r>
    </w:p>
    <w:p w:rsidR="00E56F23" w:rsidRDefault="00E56F23" w:rsidP="00EF08AB">
      <w:pPr>
        <w:pStyle w:val="Sraopastraipa"/>
        <w:rPr>
          <w:rFonts w:ascii="Times New Roman" w:hAnsi="Times New Roman" w:cs="Times New Roman"/>
          <w:sz w:val="24"/>
          <w:szCs w:val="24"/>
        </w:rPr>
      </w:pPr>
    </w:p>
    <w:p w:rsidR="00D808C7" w:rsidRDefault="00D808C7" w:rsidP="00EF08AB">
      <w:pPr>
        <w:pStyle w:val="Sraopastraipa"/>
        <w:rPr>
          <w:rFonts w:ascii="Times New Roman" w:hAnsi="Times New Roman" w:cs="Times New Roman"/>
          <w:sz w:val="24"/>
          <w:szCs w:val="24"/>
        </w:rPr>
      </w:pPr>
      <w:r>
        <w:rPr>
          <w:rFonts w:ascii="Times New Roman" w:hAnsi="Times New Roman" w:cs="Times New Roman"/>
          <w:sz w:val="24"/>
          <w:szCs w:val="24"/>
        </w:rPr>
        <w:t>2014 – 2019 metais gimė 49</w:t>
      </w:r>
      <w:r w:rsidR="00E56F23">
        <w:rPr>
          <w:rFonts w:ascii="Times New Roman" w:hAnsi="Times New Roman" w:cs="Times New Roman"/>
          <w:sz w:val="24"/>
          <w:szCs w:val="24"/>
        </w:rPr>
        <w:t>8</w:t>
      </w:r>
      <w:r>
        <w:rPr>
          <w:rFonts w:ascii="Times New Roman" w:hAnsi="Times New Roman" w:cs="Times New Roman"/>
          <w:sz w:val="24"/>
          <w:szCs w:val="24"/>
        </w:rPr>
        <w:t xml:space="preserve"> LJŽ veislės kumeliukai</w:t>
      </w:r>
    </w:p>
    <w:p w:rsidR="00D808C7" w:rsidRDefault="00D808C7" w:rsidP="00EF08AB">
      <w:pPr>
        <w:pStyle w:val="Sraopastraipa"/>
        <w:rPr>
          <w:rFonts w:ascii="Times New Roman" w:hAnsi="Times New Roman" w:cs="Times New Roman"/>
          <w:sz w:val="24"/>
          <w:szCs w:val="24"/>
        </w:rPr>
      </w:pPr>
      <w:r>
        <w:rPr>
          <w:rFonts w:ascii="Times New Roman" w:hAnsi="Times New Roman" w:cs="Times New Roman"/>
          <w:sz w:val="24"/>
          <w:szCs w:val="24"/>
        </w:rPr>
        <w:t>2014 metais – 80</w:t>
      </w:r>
    </w:p>
    <w:p w:rsidR="00D808C7" w:rsidRDefault="00D808C7" w:rsidP="00EF08AB">
      <w:pPr>
        <w:pStyle w:val="Sraopastraipa"/>
        <w:rPr>
          <w:rFonts w:ascii="Times New Roman" w:hAnsi="Times New Roman" w:cs="Times New Roman"/>
          <w:sz w:val="24"/>
          <w:szCs w:val="24"/>
        </w:rPr>
      </w:pPr>
      <w:r>
        <w:rPr>
          <w:rFonts w:ascii="Times New Roman" w:hAnsi="Times New Roman" w:cs="Times New Roman"/>
          <w:sz w:val="24"/>
          <w:szCs w:val="24"/>
        </w:rPr>
        <w:t>2015 metais – 94</w:t>
      </w:r>
    </w:p>
    <w:p w:rsidR="00D808C7" w:rsidRDefault="00D808C7" w:rsidP="00EF08AB">
      <w:pPr>
        <w:pStyle w:val="Sraopastraipa"/>
        <w:rPr>
          <w:rFonts w:ascii="Times New Roman" w:hAnsi="Times New Roman" w:cs="Times New Roman"/>
          <w:sz w:val="24"/>
          <w:szCs w:val="24"/>
        </w:rPr>
      </w:pPr>
      <w:r>
        <w:rPr>
          <w:rFonts w:ascii="Times New Roman" w:hAnsi="Times New Roman" w:cs="Times New Roman"/>
          <w:sz w:val="24"/>
          <w:szCs w:val="24"/>
        </w:rPr>
        <w:t>2016 metais – 97</w:t>
      </w:r>
    </w:p>
    <w:p w:rsidR="00D808C7" w:rsidRDefault="00D808C7" w:rsidP="00EF08AB">
      <w:pPr>
        <w:pStyle w:val="Sraopastraipa"/>
        <w:rPr>
          <w:rFonts w:ascii="Times New Roman" w:hAnsi="Times New Roman" w:cs="Times New Roman"/>
          <w:sz w:val="24"/>
          <w:szCs w:val="24"/>
        </w:rPr>
      </w:pPr>
      <w:r>
        <w:rPr>
          <w:rFonts w:ascii="Times New Roman" w:hAnsi="Times New Roman" w:cs="Times New Roman"/>
          <w:sz w:val="24"/>
          <w:szCs w:val="24"/>
        </w:rPr>
        <w:t>2017 metais – 78</w:t>
      </w:r>
    </w:p>
    <w:p w:rsidR="00D808C7" w:rsidRDefault="00D808C7" w:rsidP="00EF08AB">
      <w:pPr>
        <w:pStyle w:val="Sraopastraipa"/>
        <w:rPr>
          <w:rFonts w:ascii="Times New Roman" w:hAnsi="Times New Roman" w:cs="Times New Roman"/>
          <w:sz w:val="24"/>
          <w:szCs w:val="24"/>
        </w:rPr>
      </w:pPr>
      <w:r>
        <w:rPr>
          <w:rFonts w:ascii="Times New Roman" w:hAnsi="Times New Roman" w:cs="Times New Roman"/>
          <w:sz w:val="24"/>
          <w:szCs w:val="24"/>
        </w:rPr>
        <w:t>2018 metais – 91</w:t>
      </w:r>
    </w:p>
    <w:p w:rsidR="00D808C7" w:rsidRDefault="00D808C7" w:rsidP="00EF08AB">
      <w:pPr>
        <w:pStyle w:val="Sraopastraipa"/>
        <w:rPr>
          <w:rFonts w:ascii="Times New Roman" w:hAnsi="Times New Roman" w:cs="Times New Roman"/>
          <w:sz w:val="24"/>
          <w:szCs w:val="24"/>
        </w:rPr>
      </w:pPr>
      <w:r>
        <w:rPr>
          <w:rFonts w:ascii="Times New Roman" w:hAnsi="Times New Roman" w:cs="Times New Roman"/>
          <w:sz w:val="24"/>
          <w:szCs w:val="24"/>
        </w:rPr>
        <w:t xml:space="preserve">2019 metais – 58 </w:t>
      </w:r>
    </w:p>
    <w:p w:rsidR="00D808C7" w:rsidRDefault="00D808C7" w:rsidP="00EF08AB">
      <w:pPr>
        <w:pStyle w:val="Sraopastraipa"/>
        <w:rPr>
          <w:rFonts w:ascii="Times New Roman" w:hAnsi="Times New Roman" w:cs="Times New Roman"/>
          <w:sz w:val="24"/>
          <w:szCs w:val="24"/>
        </w:rPr>
      </w:pPr>
    </w:p>
    <w:p w:rsidR="00FE35EE" w:rsidRDefault="00D808C7" w:rsidP="00EF08AB">
      <w:pPr>
        <w:pStyle w:val="Sraopastraipa"/>
        <w:rPr>
          <w:rFonts w:ascii="Times New Roman" w:hAnsi="Times New Roman" w:cs="Times New Roman"/>
          <w:b/>
          <w:sz w:val="24"/>
          <w:szCs w:val="24"/>
        </w:rPr>
      </w:pPr>
      <w:r w:rsidRPr="00D808C7">
        <w:rPr>
          <w:rFonts w:ascii="Times New Roman" w:hAnsi="Times New Roman" w:cs="Times New Roman"/>
          <w:b/>
          <w:sz w:val="24"/>
          <w:szCs w:val="24"/>
        </w:rPr>
        <w:t xml:space="preserve">Ne = </w:t>
      </w:r>
      <w:r w:rsidR="001D0840">
        <w:rPr>
          <w:rFonts w:ascii="Times New Roman" w:hAnsi="Times New Roman" w:cs="Times New Roman"/>
          <w:b/>
          <w:sz w:val="24"/>
          <w:szCs w:val="24"/>
        </w:rPr>
        <w:t>(4 x 37 x 431): (37 + 431) = 136</w:t>
      </w:r>
    </w:p>
    <w:p w:rsidR="004C1877" w:rsidRPr="00D808C7" w:rsidRDefault="004C1877" w:rsidP="00EF08AB">
      <w:pPr>
        <w:pStyle w:val="Sraopastraipa"/>
        <w:rPr>
          <w:rFonts w:ascii="Times New Roman" w:hAnsi="Times New Roman" w:cs="Times New Roman"/>
          <w:b/>
          <w:sz w:val="24"/>
          <w:szCs w:val="24"/>
        </w:rPr>
      </w:pPr>
    </w:p>
    <w:p w:rsidR="00F42EC4" w:rsidRPr="00373638" w:rsidRDefault="00093AB5" w:rsidP="00EF08AB">
      <w:pPr>
        <w:pStyle w:val="Sraopastraipa"/>
        <w:rPr>
          <w:rFonts w:ascii="Times New Roman" w:hAnsi="Times New Roman" w:cs="Times New Roman"/>
          <w:b/>
          <w:sz w:val="24"/>
          <w:szCs w:val="24"/>
        </w:rPr>
      </w:pPr>
      <w:r>
        <w:rPr>
          <w:rFonts w:ascii="Times New Roman" w:hAnsi="Times New Roman" w:cs="Times New Roman"/>
          <w:b/>
          <w:sz w:val="24"/>
          <w:szCs w:val="24"/>
        </w:rPr>
        <w:t>I</w:t>
      </w:r>
      <w:r w:rsidR="00F42EC4">
        <w:rPr>
          <w:rFonts w:ascii="Times New Roman" w:hAnsi="Times New Roman" w:cs="Times New Roman"/>
          <w:b/>
          <w:sz w:val="24"/>
          <w:szCs w:val="24"/>
        </w:rPr>
        <w:t xml:space="preserve">X.  </w:t>
      </w:r>
      <w:r w:rsidR="00835C73">
        <w:rPr>
          <w:rFonts w:ascii="Times New Roman" w:hAnsi="Times New Roman" w:cs="Times New Roman"/>
          <w:b/>
          <w:sz w:val="24"/>
          <w:szCs w:val="24"/>
        </w:rPr>
        <w:t>LIETUVOS ARKLIŲ AUGINTOJŲ ASOCIACIJOS NARIAI</w:t>
      </w:r>
    </w:p>
    <w:tbl>
      <w:tblPr>
        <w:tblW w:w="9370" w:type="dxa"/>
        <w:tblInd w:w="94" w:type="dxa"/>
        <w:tblLook w:val="04A0" w:firstRow="1" w:lastRow="0" w:firstColumn="1" w:lastColumn="0" w:noHBand="0" w:noVBand="1"/>
      </w:tblPr>
      <w:tblGrid>
        <w:gridCol w:w="865"/>
        <w:gridCol w:w="283"/>
        <w:gridCol w:w="7938"/>
        <w:gridCol w:w="284"/>
      </w:tblGrid>
      <w:tr w:rsidR="00F42EC4" w:rsidRPr="00F42EC4" w:rsidTr="009A2556">
        <w:trPr>
          <w:trHeight w:val="300"/>
        </w:trPr>
        <w:tc>
          <w:tcPr>
            <w:tcW w:w="9370"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F42EC4" w:rsidRPr="00147D17" w:rsidRDefault="00F42EC4" w:rsidP="00F42EC4">
            <w:pPr>
              <w:spacing w:after="0" w:line="240" w:lineRule="auto"/>
              <w:jc w:val="center"/>
              <w:rPr>
                <w:rFonts w:ascii="Times New Roman" w:eastAsia="Times New Roman" w:hAnsi="Times New Roman" w:cs="Times New Roman"/>
                <w:b/>
                <w:bCs/>
                <w:color w:val="000000"/>
                <w:sz w:val="24"/>
                <w:szCs w:val="24"/>
                <w:lang w:eastAsia="lt-LT"/>
              </w:rPr>
            </w:pPr>
            <w:r w:rsidRPr="00147D17">
              <w:rPr>
                <w:rFonts w:ascii="Times New Roman" w:eastAsia="Times New Roman" w:hAnsi="Times New Roman" w:cs="Times New Roman"/>
                <w:b/>
                <w:bCs/>
                <w:color w:val="000000"/>
                <w:sz w:val="24"/>
                <w:szCs w:val="24"/>
                <w:lang w:eastAsia="lt-LT"/>
              </w:rPr>
              <w:t>Lietuvos arklių augintojų asociacijos narių sąrašas</w:t>
            </w:r>
          </w:p>
        </w:tc>
      </w:tr>
      <w:tr w:rsidR="00F42EC4" w:rsidRPr="00F42EC4" w:rsidTr="00BA7EB0">
        <w:trPr>
          <w:trHeight w:val="253"/>
        </w:trPr>
        <w:tc>
          <w:tcPr>
            <w:tcW w:w="865" w:type="dxa"/>
            <w:vMerge w:val="restart"/>
            <w:tcBorders>
              <w:top w:val="nil"/>
              <w:left w:val="single" w:sz="4" w:space="0" w:color="auto"/>
              <w:bottom w:val="single" w:sz="4" w:space="0" w:color="auto"/>
              <w:right w:val="single" w:sz="4" w:space="0" w:color="auto"/>
            </w:tcBorders>
            <w:shd w:val="clear" w:color="000000" w:fill="FFFFFF"/>
            <w:vAlign w:val="center"/>
            <w:hideMark/>
          </w:tcPr>
          <w:p w:rsidR="00F42EC4" w:rsidRPr="00F42EC4" w:rsidRDefault="00F42EC4" w:rsidP="00F42EC4">
            <w:pPr>
              <w:spacing w:after="0" w:line="240" w:lineRule="auto"/>
              <w:jc w:val="center"/>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Eil. Nr.</w:t>
            </w:r>
          </w:p>
        </w:tc>
        <w:tc>
          <w:tcPr>
            <w:tcW w:w="283" w:type="dxa"/>
            <w:vMerge w:val="restart"/>
            <w:tcBorders>
              <w:top w:val="nil"/>
              <w:left w:val="single" w:sz="4" w:space="0" w:color="auto"/>
              <w:bottom w:val="single" w:sz="4" w:space="0" w:color="auto"/>
              <w:right w:val="single" w:sz="4" w:space="0" w:color="auto"/>
            </w:tcBorders>
            <w:shd w:val="clear" w:color="000000" w:fill="FFFFFF"/>
            <w:vAlign w:val="center"/>
            <w:hideMark/>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vMerge w:val="restart"/>
            <w:tcBorders>
              <w:top w:val="nil"/>
              <w:left w:val="single" w:sz="4" w:space="0" w:color="auto"/>
              <w:bottom w:val="single" w:sz="4" w:space="0" w:color="auto"/>
              <w:right w:val="single" w:sz="4" w:space="0" w:color="auto"/>
            </w:tcBorders>
            <w:shd w:val="clear" w:color="000000" w:fill="FFFFFF"/>
            <w:vAlign w:val="center"/>
            <w:hideMark/>
          </w:tcPr>
          <w:p w:rsidR="00F42EC4" w:rsidRPr="00F42EC4" w:rsidRDefault="00F42EC4" w:rsidP="00F42EC4">
            <w:pPr>
              <w:spacing w:after="0" w:line="240" w:lineRule="auto"/>
              <w:jc w:val="center"/>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Nario pavadinimas- Atstovas</w:t>
            </w:r>
          </w:p>
        </w:tc>
        <w:tc>
          <w:tcPr>
            <w:tcW w:w="284" w:type="dxa"/>
            <w:vMerge w:val="restart"/>
            <w:tcBorders>
              <w:top w:val="nil"/>
              <w:left w:val="single" w:sz="4" w:space="0" w:color="auto"/>
              <w:bottom w:val="single" w:sz="4" w:space="0" w:color="auto"/>
              <w:right w:val="single" w:sz="4" w:space="0" w:color="auto"/>
            </w:tcBorders>
            <w:shd w:val="clear" w:color="000000" w:fill="FFFFFF"/>
            <w:vAlign w:val="center"/>
          </w:tcPr>
          <w:p w:rsidR="00F42EC4" w:rsidRPr="00F42EC4" w:rsidRDefault="00F42EC4" w:rsidP="00F42EC4">
            <w:pPr>
              <w:spacing w:after="0" w:line="240" w:lineRule="auto"/>
              <w:jc w:val="center"/>
              <w:rPr>
                <w:rFonts w:ascii="Times New Roman" w:eastAsia="Times New Roman" w:hAnsi="Times New Roman" w:cs="Times New Roman"/>
                <w:color w:val="000000"/>
                <w:lang w:eastAsia="lt-LT"/>
              </w:rPr>
            </w:pPr>
            <w:bookmarkStart w:id="0" w:name="_GoBack"/>
            <w:bookmarkEnd w:id="0"/>
          </w:p>
        </w:tc>
      </w:tr>
      <w:tr w:rsidR="00F42EC4" w:rsidRPr="00F42EC4" w:rsidTr="00BA7EB0">
        <w:trPr>
          <w:trHeight w:val="253"/>
        </w:trPr>
        <w:tc>
          <w:tcPr>
            <w:tcW w:w="865"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c>
          <w:tcPr>
            <w:tcW w:w="283"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sz w:val="20"/>
                <w:szCs w:val="20"/>
                <w:lang w:eastAsia="lt-LT"/>
              </w:rPr>
            </w:pPr>
          </w:p>
        </w:tc>
        <w:tc>
          <w:tcPr>
            <w:tcW w:w="7938"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c>
          <w:tcPr>
            <w:tcW w:w="284" w:type="dxa"/>
            <w:vMerge/>
            <w:tcBorders>
              <w:top w:val="nil"/>
              <w:left w:val="single" w:sz="4" w:space="0" w:color="auto"/>
              <w:bottom w:val="single" w:sz="4" w:space="0" w:color="auto"/>
              <w:right w:val="single" w:sz="4" w:space="0" w:color="auto"/>
            </w:tcBorders>
            <w:vAlign w:val="center"/>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253"/>
        </w:trPr>
        <w:tc>
          <w:tcPr>
            <w:tcW w:w="865"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c>
          <w:tcPr>
            <w:tcW w:w="283"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sz w:val="20"/>
                <w:szCs w:val="20"/>
                <w:lang w:eastAsia="lt-LT"/>
              </w:rPr>
            </w:pPr>
          </w:p>
        </w:tc>
        <w:tc>
          <w:tcPr>
            <w:tcW w:w="7938"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c>
          <w:tcPr>
            <w:tcW w:w="284" w:type="dxa"/>
            <w:vMerge/>
            <w:tcBorders>
              <w:top w:val="nil"/>
              <w:left w:val="single" w:sz="4" w:space="0" w:color="auto"/>
              <w:bottom w:val="single" w:sz="4" w:space="0" w:color="auto"/>
              <w:right w:val="single" w:sz="4" w:space="0" w:color="auto"/>
            </w:tcBorders>
            <w:vAlign w:val="center"/>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253"/>
        </w:trPr>
        <w:tc>
          <w:tcPr>
            <w:tcW w:w="865"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c>
          <w:tcPr>
            <w:tcW w:w="283"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sz w:val="20"/>
                <w:szCs w:val="20"/>
                <w:lang w:eastAsia="lt-LT"/>
              </w:rPr>
            </w:pPr>
          </w:p>
        </w:tc>
        <w:tc>
          <w:tcPr>
            <w:tcW w:w="7938" w:type="dxa"/>
            <w:vMerge/>
            <w:tcBorders>
              <w:top w:val="nil"/>
              <w:left w:val="single" w:sz="4" w:space="0" w:color="auto"/>
              <w:bottom w:val="single" w:sz="4" w:space="0" w:color="auto"/>
              <w:right w:val="single" w:sz="4" w:space="0" w:color="auto"/>
            </w:tcBorders>
            <w:vAlign w:val="center"/>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c>
          <w:tcPr>
            <w:tcW w:w="284" w:type="dxa"/>
            <w:vMerge/>
            <w:tcBorders>
              <w:top w:val="nil"/>
              <w:left w:val="single" w:sz="4" w:space="0" w:color="auto"/>
              <w:bottom w:val="single" w:sz="4" w:space="0" w:color="auto"/>
              <w:right w:val="single" w:sz="4" w:space="0" w:color="auto"/>
            </w:tcBorders>
            <w:vAlign w:val="center"/>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45"/>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r w:rsidRPr="00F42EC4">
              <w:rPr>
                <w:rFonts w:ascii="Times New Roman" w:eastAsia="Times New Roman" w:hAnsi="Times New Roman" w:cs="Times New Roman"/>
                <w:color w:val="000000"/>
                <w:sz w:val="20"/>
                <w:szCs w:val="20"/>
                <w:lang w:eastAsia="lt-LT"/>
              </w:rPr>
              <w:t> </w:t>
            </w: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 xml:space="preserve">Virginija   </w:t>
            </w:r>
            <w:proofErr w:type="spellStart"/>
            <w:r w:rsidRPr="00F42EC4">
              <w:rPr>
                <w:rFonts w:ascii="Times New Roman" w:eastAsia="Times New Roman" w:hAnsi="Times New Roman" w:cs="Times New Roman"/>
                <w:color w:val="000000"/>
                <w:lang w:eastAsia="lt-LT"/>
              </w:rPr>
              <w:t>Žoštautienė</w:t>
            </w:r>
            <w:proofErr w:type="spellEnd"/>
            <w:r w:rsidRPr="00F42EC4">
              <w:rPr>
                <w:rFonts w:ascii="Times New Roman" w:eastAsia="Times New Roman" w:hAnsi="Times New Roman" w:cs="Times New Roman"/>
                <w:color w:val="000000"/>
                <w:lang w:eastAsia="lt-LT"/>
              </w:rPr>
              <w:t xml:space="preserve"> GN</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937D6B" w:rsidRPr="00F42EC4" w:rsidTr="00BA7EB0">
        <w:trPr>
          <w:trHeight w:val="345"/>
        </w:trPr>
        <w:tc>
          <w:tcPr>
            <w:tcW w:w="865" w:type="dxa"/>
            <w:tcBorders>
              <w:top w:val="nil"/>
              <w:left w:val="single" w:sz="4" w:space="0" w:color="auto"/>
              <w:bottom w:val="single" w:sz="4" w:space="0" w:color="auto"/>
              <w:right w:val="single" w:sz="4" w:space="0" w:color="auto"/>
            </w:tcBorders>
            <w:shd w:val="clear" w:color="000000" w:fill="FFFFFF"/>
            <w:vAlign w:val="bottom"/>
          </w:tcPr>
          <w:p w:rsidR="00937D6B" w:rsidRPr="00937D6B" w:rsidRDefault="00937D6B"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937D6B" w:rsidRPr="00F42EC4" w:rsidRDefault="00937D6B"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tcPr>
          <w:p w:rsidR="00937D6B" w:rsidRPr="00F42EC4" w:rsidRDefault="00937D6B" w:rsidP="00F42EC4">
            <w:pPr>
              <w:spacing w:after="0" w:line="240" w:lineRule="auto"/>
              <w:rPr>
                <w:rFonts w:ascii="Times New Roman" w:eastAsia="Times New Roman" w:hAnsi="Times New Roman" w:cs="Times New Roman"/>
                <w:color w:val="000000"/>
                <w:lang w:eastAsia="lt-LT"/>
              </w:rPr>
            </w:pPr>
            <w:r w:rsidRPr="00937D6B">
              <w:rPr>
                <w:rFonts w:ascii="Times New Roman" w:eastAsia="Times New Roman" w:hAnsi="Times New Roman" w:cs="Times New Roman"/>
                <w:color w:val="000000"/>
                <w:lang w:eastAsia="lt-LT"/>
              </w:rPr>
              <w:t xml:space="preserve">Stasys </w:t>
            </w:r>
            <w:proofErr w:type="spellStart"/>
            <w:r w:rsidRPr="00937D6B">
              <w:rPr>
                <w:rFonts w:ascii="Times New Roman" w:eastAsia="Times New Roman" w:hAnsi="Times New Roman" w:cs="Times New Roman"/>
                <w:color w:val="000000"/>
                <w:lang w:eastAsia="lt-LT"/>
              </w:rPr>
              <w:t>Svetlauskas</w:t>
            </w:r>
            <w:proofErr w:type="spellEnd"/>
          </w:p>
        </w:tc>
        <w:tc>
          <w:tcPr>
            <w:tcW w:w="284" w:type="dxa"/>
            <w:tcBorders>
              <w:top w:val="nil"/>
              <w:left w:val="nil"/>
              <w:bottom w:val="single" w:sz="4" w:space="0" w:color="auto"/>
              <w:right w:val="single" w:sz="4" w:space="0" w:color="auto"/>
            </w:tcBorders>
            <w:shd w:val="clear" w:color="000000" w:fill="FFFFFF"/>
            <w:vAlign w:val="bottom"/>
          </w:tcPr>
          <w:p w:rsidR="00937D6B" w:rsidRPr="00F42EC4" w:rsidRDefault="00937D6B"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45"/>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Henrikas Martuzevičius GN</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45"/>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Akelis Darius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45"/>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Armonaitienė Virginija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Baltrušaitis Virginijus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Bardauskas Gedeminas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 xml:space="preserve">Bataitienė Greta, Bataitis Aivaras    </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 xml:space="preserve">Bružas Saulius,Lina Krutkevičiūtė </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Civinskas Egidijus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Civinskas Vincas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Čepelė Darius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Čepaitis Vytautas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Dimskis Remigijus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Gutkauskas  Gediminas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Gutkauskas Benas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Grygelis Gedmantas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Janavičius Ovidijus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Jeninas Edgaras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Kasparas Vytautas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Karmazinas Rimas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Katinaitė Dalia Pranckevičienė</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Lileikis Audrius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Malinauskienė Silva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,,Miražas” SK; Gintas Lomsargis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Mustangas S/K; Gražvydas Dzindzileta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Nargelavičiūtė Greta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Navickaitė Viktorija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Nacionalinis važiavimo kinkinias centras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Niauronis Vilius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Petrovas Andrius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Pilipavičius Gediminas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Pužauskas Saulius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Priekulės žirgai S/K; Vytautas Klimovas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405"/>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Raila Almutis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Raila Marijonas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Railienė Elena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Sysojeva Aleksandra –UAB ,,Žirgų pasaulis“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Sujeta Rimas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Šalčiūtė Karolina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Šarkienė Lina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Urbonas Viktoras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Ūsas Giedrius, Deividas Ūsas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ŽŪB Vilniaus žirgynas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UAB,,Asektas”; Danielius Gutkauskas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 xml:space="preserve">UAB Lietuvos žirgynas </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Užubalis Aidonas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Vaikšnys Rytis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Vičaitė Eugenija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Voitkevič Alicija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Zakarevičius Egidijus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585"/>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Times New Roman" w:eastAsia="Times New Roman" w:hAnsi="Times New Roman" w:cs="Times New Roman"/>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Žibūda Virgilijus; Raminta Andriukaitienė</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UAB "Paupio slėnis"; Rasa Lukošiūnaitė</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6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nil"/>
              <w:right w:val="nil"/>
            </w:tcBorders>
            <w:shd w:val="clear" w:color="auto" w:fill="auto"/>
            <w:vAlign w:val="bottom"/>
          </w:tcPr>
          <w:p w:rsidR="00F42EC4" w:rsidRPr="00F42EC4" w:rsidRDefault="00F42EC4" w:rsidP="00F42EC4">
            <w:pPr>
              <w:spacing w:after="0" w:line="240" w:lineRule="auto"/>
              <w:jc w:val="center"/>
              <w:rPr>
                <w:rFonts w:ascii="Times New Roman" w:eastAsia="Times New Roman" w:hAnsi="Times New Roman" w:cs="Times New Roman"/>
                <w:sz w:val="20"/>
                <w:szCs w:val="20"/>
                <w:lang w:eastAsia="lt-LT"/>
              </w:rPr>
            </w:pPr>
          </w:p>
        </w:tc>
        <w:tc>
          <w:tcPr>
            <w:tcW w:w="7938" w:type="dxa"/>
            <w:tcBorders>
              <w:top w:val="nil"/>
              <w:left w:val="single" w:sz="4" w:space="0" w:color="auto"/>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VŠĮ Hobby Horse; Vaidotas Zapolskis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single" w:sz="4" w:space="0" w:color="auto"/>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Urbonas Valdemaras</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F42EC4" w:rsidRPr="00F42EC4"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F42EC4" w:rsidRPr="00937D6B" w:rsidRDefault="00F42EC4"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F42EC4" w:rsidRPr="00F42EC4" w:rsidRDefault="00F42EC4" w:rsidP="00F42EC4">
            <w:pPr>
              <w:spacing w:after="0" w:line="240" w:lineRule="auto"/>
              <w:rPr>
                <w:rFonts w:ascii="Times New Roman" w:eastAsia="Times New Roman" w:hAnsi="Times New Roman" w:cs="Times New Roman"/>
                <w:color w:val="000000"/>
                <w:lang w:eastAsia="lt-LT"/>
              </w:rPr>
            </w:pPr>
            <w:r w:rsidRPr="00F42EC4">
              <w:rPr>
                <w:rFonts w:ascii="Times New Roman" w:eastAsia="Times New Roman" w:hAnsi="Times New Roman" w:cs="Times New Roman"/>
                <w:color w:val="000000"/>
                <w:lang w:eastAsia="lt-LT"/>
              </w:rPr>
              <w:t>Buivytė Laura</w:t>
            </w:r>
          </w:p>
        </w:tc>
        <w:tc>
          <w:tcPr>
            <w:tcW w:w="284" w:type="dxa"/>
            <w:tcBorders>
              <w:top w:val="nil"/>
              <w:left w:val="nil"/>
              <w:bottom w:val="single" w:sz="4" w:space="0" w:color="auto"/>
              <w:right w:val="single" w:sz="4" w:space="0" w:color="auto"/>
            </w:tcBorders>
            <w:shd w:val="clear" w:color="000000" w:fill="FFFFFF"/>
            <w:vAlign w:val="bottom"/>
          </w:tcPr>
          <w:p w:rsidR="00F42EC4" w:rsidRPr="00F42EC4" w:rsidRDefault="00F42EC4" w:rsidP="00F42EC4">
            <w:pPr>
              <w:spacing w:after="0" w:line="240" w:lineRule="auto"/>
              <w:rPr>
                <w:rFonts w:ascii="Times New Roman" w:eastAsia="Times New Roman" w:hAnsi="Times New Roman" w:cs="Times New Roman"/>
                <w:color w:val="000000"/>
                <w:lang w:eastAsia="lt-LT"/>
              </w:rPr>
            </w:pPr>
          </w:p>
        </w:tc>
      </w:tr>
      <w:tr w:rsidR="005F1CEF" w:rsidRPr="005F1CEF"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5F1CEF" w:rsidRPr="00937D6B" w:rsidRDefault="005F1CEF"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5F1CEF" w:rsidRPr="005F1CEF" w:rsidRDefault="005F1CEF" w:rsidP="005F1CEF">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5F1CEF" w:rsidRPr="005F1CEF" w:rsidRDefault="005F1CEF" w:rsidP="005F1CEF">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Alina</w:t>
            </w:r>
            <w:r w:rsidRPr="005F1CEF">
              <w:rPr>
                <w:rFonts w:ascii="Times New Roman" w:eastAsia="Times New Roman" w:hAnsi="Times New Roman" w:cs="Times New Roman"/>
                <w:color w:val="000000"/>
                <w:lang w:eastAsia="lt-LT"/>
              </w:rPr>
              <w:t xml:space="preserve"> Andzevičienė</w:t>
            </w:r>
          </w:p>
        </w:tc>
        <w:tc>
          <w:tcPr>
            <w:tcW w:w="284" w:type="dxa"/>
            <w:tcBorders>
              <w:top w:val="nil"/>
              <w:left w:val="nil"/>
              <w:bottom w:val="single" w:sz="4" w:space="0" w:color="auto"/>
              <w:right w:val="single" w:sz="4" w:space="0" w:color="auto"/>
            </w:tcBorders>
            <w:shd w:val="clear" w:color="000000" w:fill="FFFFFF"/>
            <w:vAlign w:val="bottom"/>
          </w:tcPr>
          <w:p w:rsidR="005F1CEF" w:rsidRPr="005F1CEF" w:rsidRDefault="005F1CEF" w:rsidP="005F1CEF">
            <w:pPr>
              <w:spacing w:after="0" w:line="240" w:lineRule="auto"/>
              <w:rPr>
                <w:rFonts w:ascii="Times New Roman" w:eastAsia="Times New Roman" w:hAnsi="Times New Roman" w:cs="Times New Roman"/>
                <w:color w:val="000000"/>
                <w:lang w:eastAsia="lt-LT"/>
              </w:rPr>
            </w:pPr>
          </w:p>
        </w:tc>
      </w:tr>
      <w:tr w:rsidR="00ED2361" w:rsidRPr="00ED2361"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ED2361" w:rsidRPr="00937D6B" w:rsidRDefault="00ED2361"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ED2361" w:rsidRPr="00ED2361" w:rsidRDefault="00ED2361" w:rsidP="00ED2361">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ED2361" w:rsidRPr="00ED2361" w:rsidRDefault="00ED2361" w:rsidP="00ED2361">
            <w:pPr>
              <w:spacing w:after="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Justina</w:t>
            </w:r>
            <w:r w:rsidRPr="00ED2361">
              <w:rPr>
                <w:rFonts w:ascii="Times New Roman" w:eastAsia="Times New Roman" w:hAnsi="Times New Roman" w:cs="Times New Roman"/>
                <w:color w:val="000000"/>
                <w:lang w:eastAsia="lt-LT"/>
              </w:rPr>
              <w:t xml:space="preserve"> Vanagait</w:t>
            </w:r>
            <w:r>
              <w:rPr>
                <w:rFonts w:ascii="Times New Roman" w:eastAsia="Times New Roman" w:hAnsi="Times New Roman" w:cs="Times New Roman"/>
                <w:color w:val="000000"/>
                <w:lang w:eastAsia="lt-LT"/>
              </w:rPr>
              <w:t>ė</w:t>
            </w:r>
          </w:p>
        </w:tc>
        <w:tc>
          <w:tcPr>
            <w:tcW w:w="284" w:type="dxa"/>
            <w:tcBorders>
              <w:top w:val="nil"/>
              <w:left w:val="nil"/>
              <w:bottom w:val="single" w:sz="4" w:space="0" w:color="auto"/>
              <w:right w:val="single" w:sz="4" w:space="0" w:color="auto"/>
            </w:tcBorders>
            <w:shd w:val="clear" w:color="000000" w:fill="FFFFFF"/>
            <w:vAlign w:val="bottom"/>
          </w:tcPr>
          <w:p w:rsidR="00ED2361" w:rsidRPr="00ED2361" w:rsidRDefault="00ED2361" w:rsidP="00ED2361">
            <w:pPr>
              <w:spacing w:after="0" w:line="240" w:lineRule="auto"/>
              <w:rPr>
                <w:rFonts w:ascii="Times New Roman" w:eastAsia="Times New Roman" w:hAnsi="Times New Roman" w:cs="Times New Roman"/>
                <w:color w:val="000000"/>
                <w:lang w:eastAsia="lt-LT"/>
              </w:rPr>
            </w:pPr>
          </w:p>
        </w:tc>
      </w:tr>
      <w:tr w:rsidR="00ED2361" w:rsidRPr="00ED2361"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ED2361" w:rsidRPr="00937D6B" w:rsidRDefault="00ED2361"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ED2361" w:rsidRPr="00ED2361" w:rsidRDefault="00ED2361" w:rsidP="00ED2361">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ED2361" w:rsidRPr="00ED2361" w:rsidRDefault="00ED2361" w:rsidP="00ED2361">
            <w:pPr>
              <w:spacing w:after="0" w:line="240" w:lineRule="auto"/>
              <w:rPr>
                <w:rFonts w:ascii="Times New Roman" w:eastAsia="Times New Roman" w:hAnsi="Times New Roman" w:cs="Times New Roman"/>
                <w:color w:val="000000"/>
                <w:lang w:eastAsia="lt-LT"/>
              </w:rPr>
            </w:pPr>
            <w:r w:rsidRPr="00ED2361">
              <w:rPr>
                <w:rFonts w:ascii="Times New Roman" w:eastAsia="Times New Roman" w:hAnsi="Times New Roman" w:cs="Times New Roman"/>
                <w:color w:val="000000"/>
                <w:lang w:eastAsia="lt-LT"/>
              </w:rPr>
              <w:t>Vidas Didas</w:t>
            </w:r>
          </w:p>
        </w:tc>
        <w:tc>
          <w:tcPr>
            <w:tcW w:w="284" w:type="dxa"/>
            <w:tcBorders>
              <w:top w:val="nil"/>
              <w:left w:val="nil"/>
              <w:bottom w:val="single" w:sz="4" w:space="0" w:color="auto"/>
              <w:right w:val="single" w:sz="4" w:space="0" w:color="auto"/>
            </w:tcBorders>
            <w:shd w:val="clear" w:color="000000" w:fill="FFFFFF"/>
            <w:vAlign w:val="bottom"/>
          </w:tcPr>
          <w:p w:rsidR="00ED2361" w:rsidRPr="00ED2361" w:rsidRDefault="00ED2361" w:rsidP="00ED2361">
            <w:pPr>
              <w:spacing w:after="0" w:line="240" w:lineRule="auto"/>
              <w:rPr>
                <w:rFonts w:ascii="Times New Roman" w:eastAsia="Times New Roman" w:hAnsi="Times New Roman" w:cs="Times New Roman"/>
                <w:color w:val="000000"/>
                <w:lang w:eastAsia="lt-LT"/>
              </w:rPr>
            </w:pPr>
          </w:p>
        </w:tc>
      </w:tr>
      <w:tr w:rsidR="00D51041" w:rsidRPr="00ED2361"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D51041" w:rsidRPr="00937D6B" w:rsidRDefault="00D51041"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D51041" w:rsidRPr="00ED2361" w:rsidRDefault="00D51041" w:rsidP="00ED2361">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tcPr>
          <w:p w:rsidR="00D51041" w:rsidRPr="00ED2361" w:rsidRDefault="00D51041" w:rsidP="00ED2361">
            <w:pPr>
              <w:spacing w:after="0" w:line="240" w:lineRule="auto"/>
              <w:rPr>
                <w:rFonts w:ascii="Times New Roman" w:eastAsia="Times New Roman" w:hAnsi="Times New Roman" w:cs="Times New Roman"/>
                <w:color w:val="000000"/>
                <w:lang w:eastAsia="lt-LT"/>
              </w:rPr>
            </w:pPr>
            <w:r w:rsidRPr="00D51041">
              <w:rPr>
                <w:rFonts w:ascii="Times New Roman" w:eastAsia="Times New Roman" w:hAnsi="Times New Roman" w:cs="Times New Roman"/>
                <w:color w:val="000000"/>
                <w:lang w:eastAsia="lt-LT"/>
              </w:rPr>
              <w:t xml:space="preserve">Daiva </w:t>
            </w:r>
            <w:proofErr w:type="spellStart"/>
            <w:r w:rsidRPr="00D51041">
              <w:rPr>
                <w:rFonts w:ascii="Times New Roman" w:eastAsia="Times New Roman" w:hAnsi="Times New Roman" w:cs="Times New Roman"/>
                <w:color w:val="000000"/>
                <w:lang w:eastAsia="lt-LT"/>
              </w:rPr>
              <w:t>Pakulienė</w:t>
            </w:r>
            <w:proofErr w:type="spellEnd"/>
          </w:p>
        </w:tc>
        <w:tc>
          <w:tcPr>
            <w:tcW w:w="284" w:type="dxa"/>
            <w:tcBorders>
              <w:top w:val="nil"/>
              <w:left w:val="nil"/>
              <w:bottom w:val="single" w:sz="4" w:space="0" w:color="auto"/>
              <w:right w:val="single" w:sz="4" w:space="0" w:color="auto"/>
            </w:tcBorders>
            <w:shd w:val="clear" w:color="000000" w:fill="FFFFFF"/>
            <w:vAlign w:val="bottom"/>
          </w:tcPr>
          <w:p w:rsidR="00D51041" w:rsidRPr="00ED2361" w:rsidRDefault="00D51041" w:rsidP="00ED2361">
            <w:pPr>
              <w:spacing w:after="0" w:line="240" w:lineRule="auto"/>
              <w:rPr>
                <w:rFonts w:ascii="Times New Roman" w:eastAsia="Times New Roman" w:hAnsi="Times New Roman" w:cs="Times New Roman"/>
                <w:color w:val="000000"/>
                <w:lang w:eastAsia="lt-LT"/>
              </w:rPr>
            </w:pPr>
          </w:p>
        </w:tc>
      </w:tr>
      <w:tr w:rsidR="00D51041" w:rsidRPr="00ED2361"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D51041" w:rsidRPr="00937D6B" w:rsidRDefault="00D51041"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D51041" w:rsidRPr="00ED2361" w:rsidRDefault="00D51041" w:rsidP="00ED2361">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tcPr>
          <w:p w:rsidR="00D51041" w:rsidRPr="00ED2361" w:rsidRDefault="00D51041" w:rsidP="00ED2361">
            <w:pPr>
              <w:spacing w:after="0" w:line="240" w:lineRule="auto"/>
              <w:rPr>
                <w:rFonts w:ascii="Times New Roman" w:eastAsia="Times New Roman" w:hAnsi="Times New Roman" w:cs="Times New Roman"/>
                <w:color w:val="000000"/>
                <w:lang w:eastAsia="lt-LT"/>
              </w:rPr>
            </w:pPr>
            <w:r w:rsidRPr="00D51041">
              <w:rPr>
                <w:rFonts w:ascii="Times New Roman" w:eastAsia="Times New Roman" w:hAnsi="Times New Roman" w:cs="Times New Roman"/>
                <w:color w:val="000000"/>
                <w:lang w:eastAsia="lt-LT"/>
              </w:rPr>
              <w:t>Sergejus</w:t>
            </w:r>
            <w:r>
              <w:rPr>
                <w:rFonts w:ascii="Times New Roman" w:eastAsia="Times New Roman" w:hAnsi="Times New Roman" w:cs="Times New Roman"/>
                <w:color w:val="000000"/>
                <w:lang w:eastAsia="lt-LT"/>
              </w:rPr>
              <w:t xml:space="preserve"> </w:t>
            </w:r>
            <w:proofErr w:type="spellStart"/>
            <w:r w:rsidRPr="00D51041">
              <w:rPr>
                <w:rFonts w:ascii="Times New Roman" w:eastAsia="Times New Roman" w:hAnsi="Times New Roman" w:cs="Times New Roman"/>
                <w:color w:val="000000"/>
                <w:lang w:eastAsia="lt-LT"/>
              </w:rPr>
              <w:t>Feoktistovas</w:t>
            </w:r>
            <w:proofErr w:type="spellEnd"/>
          </w:p>
        </w:tc>
        <w:tc>
          <w:tcPr>
            <w:tcW w:w="284" w:type="dxa"/>
            <w:tcBorders>
              <w:top w:val="nil"/>
              <w:left w:val="nil"/>
              <w:bottom w:val="single" w:sz="4" w:space="0" w:color="auto"/>
              <w:right w:val="single" w:sz="4" w:space="0" w:color="auto"/>
            </w:tcBorders>
            <w:shd w:val="clear" w:color="000000" w:fill="FFFFFF"/>
            <w:vAlign w:val="bottom"/>
          </w:tcPr>
          <w:p w:rsidR="00D51041" w:rsidRPr="00ED2361" w:rsidRDefault="00D51041" w:rsidP="00ED2361">
            <w:pPr>
              <w:spacing w:after="0" w:line="240" w:lineRule="auto"/>
              <w:rPr>
                <w:rFonts w:ascii="Times New Roman" w:eastAsia="Times New Roman" w:hAnsi="Times New Roman" w:cs="Times New Roman"/>
                <w:color w:val="000000"/>
                <w:lang w:eastAsia="lt-LT"/>
              </w:rPr>
            </w:pPr>
          </w:p>
        </w:tc>
      </w:tr>
      <w:tr w:rsidR="006F775F" w:rsidRPr="00ED2361"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6F775F" w:rsidRPr="00937D6B" w:rsidRDefault="006F775F"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6F775F" w:rsidRPr="00ED2361" w:rsidRDefault="006F775F" w:rsidP="00ED2361">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tcPr>
          <w:p w:rsidR="006F775F" w:rsidRPr="00D51041" w:rsidRDefault="006F775F" w:rsidP="00ED2361">
            <w:pPr>
              <w:spacing w:after="0" w:line="240" w:lineRule="auto"/>
              <w:rPr>
                <w:rFonts w:ascii="Times New Roman" w:eastAsia="Times New Roman" w:hAnsi="Times New Roman" w:cs="Times New Roman"/>
                <w:color w:val="000000"/>
                <w:lang w:eastAsia="lt-LT"/>
              </w:rPr>
            </w:pPr>
            <w:proofErr w:type="spellStart"/>
            <w:r>
              <w:rPr>
                <w:rFonts w:ascii="Times New Roman" w:eastAsia="Times New Roman" w:hAnsi="Times New Roman" w:cs="Times New Roman"/>
                <w:color w:val="000000"/>
                <w:lang w:eastAsia="lt-LT"/>
              </w:rPr>
              <w:t>Airida</w:t>
            </w:r>
            <w:proofErr w:type="spellEnd"/>
            <w:r>
              <w:rPr>
                <w:rFonts w:ascii="Times New Roman" w:eastAsia="Times New Roman" w:hAnsi="Times New Roman" w:cs="Times New Roman"/>
                <w:color w:val="000000"/>
                <w:lang w:eastAsia="lt-LT"/>
              </w:rPr>
              <w:t xml:space="preserve"> </w:t>
            </w:r>
            <w:proofErr w:type="spellStart"/>
            <w:r>
              <w:rPr>
                <w:rFonts w:ascii="Times New Roman" w:eastAsia="Times New Roman" w:hAnsi="Times New Roman" w:cs="Times New Roman"/>
                <w:color w:val="000000"/>
                <w:lang w:eastAsia="lt-LT"/>
              </w:rPr>
              <w:t>Vaikšnytė</w:t>
            </w:r>
            <w:proofErr w:type="spellEnd"/>
          </w:p>
        </w:tc>
        <w:tc>
          <w:tcPr>
            <w:tcW w:w="284" w:type="dxa"/>
            <w:tcBorders>
              <w:top w:val="nil"/>
              <w:left w:val="nil"/>
              <w:bottom w:val="single" w:sz="4" w:space="0" w:color="auto"/>
              <w:right w:val="single" w:sz="4" w:space="0" w:color="auto"/>
            </w:tcBorders>
            <w:shd w:val="clear" w:color="000000" w:fill="FFFFFF"/>
            <w:vAlign w:val="bottom"/>
          </w:tcPr>
          <w:p w:rsidR="006F775F" w:rsidRDefault="006F775F" w:rsidP="00ED2361">
            <w:pPr>
              <w:spacing w:after="0" w:line="240" w:lineRule="auto"/>
              <w:rPr>
                <w:rFonts w:ascii="Times New Roman" w:eastAsia="Times New Roman" w:hAnsi="Times New Roman" w:cs="Times New Roman"/>
                <w:color w:val="000000"/>
                <w:lang w:eastAsia="lt-LT"/>
              </w:rPr>
            </w:pPr>
          </w:p>
        </w:tc>
      </w:tr>
      <w:tr w:rsidR="00ED2361" w:rsidRPr="00ED2361" w:rsidTr="00BA7EB0">
        <w:trPr>
          <w:trHeight w:val="300"/>
        </w:trPr>
        <w:tc>
          <w:tcPr>
            <w:tcW w:w="865" w:type="dxa"/>
            <w:tcBorders>
              <w:top w:val="nil"/>
              <w:left w:val="single" w:sz="4" w:space="0" w:color="auto"/>
              <w:bottom w:val="single" w:sz="4" w:space="0" w:color="auto"/>
              <w:right w:val="single" w:sz="4" w:space="0" w:color="auto"/>
            </w:tcBorders>
            <w:shd w:val="clear" w:color="000000" w:fill="FFFFFF"/>
            <w:vAlign w:val="bottom"/>
          </w:tcPr>
          <w:p w:rsidR="00ED2361" w:rsidRPr="00937D6B" w:rsidRDefault="00ED2361" w:rsidP="00937D6B">
            <w:pPr>
              <w:pStyle w:val="Sraopastraipa"/>
              <w:numPr>
                <w:ilvl w:val="0"/>
                <w:numId w:val="16"/>
              </w:numPr>
              <w:spacing w:after="0" w:line="240" w:lineRule="auto"/>
              <w:jc w:val="center"/>
              <w:rPr>
                <w:rFonts w:ascii="Calibri" w:eastAsia="Times New Roman" w:hAnsi="Calibri" w:cs="Calibri"/>
                <w:color w:val="000000"/>
                <w:lang w:eastAsia="lt-LT"/>
              </w:rPr>
            </w:pPr>
          </w:p>
        </w:tc>
        <w:tc>
          <w:tcPr>
            <w:tcW w:w="283" w:type="dxa"/>
            <w:tcBorders>
              <w:top w:val="nil"/>
              <w:left w:val="nil"/>
              <w:bottom w:val="single" w:sz="4" w:space="0" w:color="auto"/>
              <w:right w:val="single" w:sz="4" w:space="0" w:color="auto"/>
            </w:tcBorders>
            <w:shd w:val="clear" w:color="000000" w:fill="FFFFFF"/>
            <w:vAlign w:val="bottom"/>
          </w:tcPr>
          <w:p w:rsidR="00ED2361" w:rsidRPr="00ED2361" w:rsidRDefault="00ED2361" w:rsidP="00ED2361">
            <w:pPr>
              <w:spacing w:after="0" w:line="240" w:lineRule="auto"/>
              <w:jc w:val="center"/>
              <w:rPr>
                <w:rFonts w:ascii="Times New Roman" w:eastAsia="Times New Roman" w:hAnsi="Times New Roman" w:cs="Times New Roman"/>
                <w:color w:val="000000"/>
                <w:sz w:val="20"/>
                <w:szCs w:val="20"/>
                <w:lang w:eastAsia="lt-LT"/>
              </w:rPr>
            </w:pPr>
          </w:p>
        </w:tc>
        <w:tc>
          <w:tcPr>
            <w:tcW w:w="7938" w:type="dxa"/>
            <w:tcBorders>
              <w:top w:val="nil"/>
              <w:left w:val="nil"/>
              <w:bottom w:val="single" w:sz="4" w:space="0" w:color="auto"/>
              <w:right w:val="single" w:sz="4" w:space="0" w:color="auto"/>
            </w:tcBorders>
            <w:shd w:val="clear" w:color="000000" w:fill="FFFFFF"/>
            <w:vAlign w:val="bottom"/>
            <w:hideMark/>
          </w:tcPr>
          <w:p w:rsidR="00ED2361" w:rsidRPr="00ED2361" w:rsidRDefault="00ED2361" w:rsidP="00ED2361">
            <w:pPr>
              <w:spacing w:after="0" w:line="240" w:lineRule="auto"/>
              <w:rPr>
                <w:rFonts w:ascii="Times New Roman" w:eastAsia="Times New Roman" w:hAnsi="Times New Roman" w:cs="Times New Roman"/>
                <w:color w:val="000000"/>
                <w:lang w:eastAsia="lt-LT"/>
              </w:rPr>
            </w:pPr>
            <w:r w:rsidRPr="00ED2361">
              <w:rPr>
                <w:rFonts w:ascii="Times New Roman" w:eastAsia="Times New Roman" w:hAnsi="Times New Roman" w:cs="Times New Roman"/>
                <w:color w:val="000000"/>
                <w:lang w:eastAsia="lt-LT"/>
              </w:rPr>
              <w:t xml:space="preserve">Laura </w:t>
            </w:r>
            <w:proofErr w:type="spellStart"/>
            <w:r w:rsidR="00D51041">
              <w:rPr>
                <w:rFonts w:ascii="Times New Roman" w:eastAsia="Times New Roman" w:hAnsi="Times New Roman" w:cs="Times New Roman"/>
                <w:color w:val="000000"/>
                <w:lang w:eastAsia="lt-LT"/>
              </w:rPr>
              <w:t>Baratinskaitė</w:t>
            </w:r>
            <w:proofErr w:type="spellEnd"/>
            <w:r w:rsidR="00D51041">
              <w:rPr>
                <w:rFonts w:ascii="Times New Roman" w:eastAsia="Times New Roman" w:hAnsi="Times New Roman" w:cs="Times New Roman"/>
                <w:color w:val="000000"/>
                <w:lang w:eastAsia="lt-LT"/>
              </w:rPr>
              <w:t>-</w:t>
            </w:r>
            <w:r w:rsidRPr="00ED2361">
              <w:rPr>
                <w:rFonts w:ascii="Times New Roman" w:eastAsia="Times New Roman" w:hAnsi="Times New Roman" w:cs="Times New Roman"/>
                <w:color w:val="000000"/>
                <w:lang w:eastAsia="lt-LT"/>
              </w:rPr>
              <w:t>Žilinskienė</w:t>
            </w:r>
          </w:p>
        </w:tc>
        <w:tc>
          <w:tcPr>
            <w:tcW w:w="284" w:type="dxa"/>
            <w:tcBorders>
              <w:top w:val="nil"/>
              <w:left w:val="nil"/>
              <w:bottom w:val="single" w:sz="4" w:space="0" w:color="auto"/>
              <w:right w:val="single" w:sz="4" w:space="0" w:color="auto"/>
            </w:tcBorders>
            <w:shd w:val="clear" w:color="000000" w:fill="FFFFFF"/>
            <w:vAlign w:val="bottom"/>
          </w:tcPr>
          <w:p w:rsidR="00ED2361" w:rsidRPr="00ED2361" w:rsidRDefault="00ED2361" w:rsidP="00ED2361">
            <w:pPr>
              <w:spacing w:after="0" w:line="240" w:lineRule="auto"/>
              <w:rPr>
                <w:rFonts w:ascii="Times New Roman" w:eastAsia="Times New Roman" w:hAnsi="Times New Roman" w:cs="Times New Roman"/>
                <w:color w:val="000000"/>
                <w:lang w:eastAsia="lt-LT"/>
              </w:rPr>
            </w:pPr>
          </w:p>
        </w:tc>
      </w:tr>
    </w:tbl>
    <w:p w:rsidR="008C4FDC" w:rsidRDefault="008C4FDC" w:rsidP="00FC022A">
      <w:pPr>
        <w:tabs>
          <w:tab w:val="left" w:pos="1134"/>
        </w:tabs>
        <w:spacing w:line="360" w:lineRule="auto"/>
        <w:ind w:left="851" w:hanging="851"/>
        <w:rPr>
          <w:rFonts w:ascii="Times New Roman" w:hAnsi="Times New Roman" w:cs="Times New Roman"/>
          <w:sz w:val="24"/>
          <w:szCs w:val="24"/>
        </w:rPr>
      </w:pPr>
    </w:p>
    <w:p w:rsidR="00FC022A" w:rsidRPr="008C4FDC" w:rsidRDefault="00FC022A" w:rsidP="00FC022A">
      <w:pPr>
        <w:tabs>
          <w:tab w:val="left" w:pos="1134"/>
        </w:tabs>
        <w:spacing w:line="360" w:lineRule="auto"/>
        <w:ind w:left="851" w:hanging="851"/>
        <w:rPr>
          <w:rFonts w:ascii="Times New Roman" w:hAnsi="Times New Roman" w:cs="Times New Roman"/>
          <w:sz w:val="24"/>
          <w:szCs w:val="24"/>
        </w:rPr>
      </w:pPr>
      <w:r w:rsidRPr="008C4FDC">
        <w:rPr>
          <w:rFonts w:ascii="Times New Roman" w:hAnsi="Times New Roman" w:cs="Times New Roman"/>
          <w:sz w:val="24"/>
          <w:szCs w:val="24"/>
        </w:rPr>
        <w:t xml:space="preserve">Lietuvos arklių augintojų asociacijos Prezidentas </w:t>
      </w:r>
    </w:p>
    <w:p w:rsidR="00FC022A" w:rsidRPr="00FB1925" w:rsidRDefault="00FC022A" w:rsidP="00FC022A">
      <w:pPr>
        <w:tabs>
          <w:tab w:val="left" w:pos="1134"/>
        </w:tabs>
        <w:spacing w:line="360" w:lineRule="auto"/>
        <w:ind w:left="851" w:hanging="851"/>
        <w:rPr>
          <w:rFonts w:ascii="Times New Roman" w:hAnsi="Times New Roman" w:cs="Times New Roman"/>
        </w:rPr>
      </w:pPr>
      <w:r w:rsidRPr="00FB1925">
        <w:rPr>
          <w:rFonts w:ascii="Times New Roman" w:hAnsi="Times New Roman" w:cs="Times New Roman"/>
        </w:rPr>
        <w:t>Almutis Raila</w:t>
      </w:r>
    </w:p>
    <w:p w:rsidR="00FC022A" w:rsidRPr="00FB1925" w:rsidRDefault="00FC022A" w:rsidP="00FC022A">
      <w:pPr>
        <w:tabs>
          <w:tab w:val="left" w:pos="1134"/>
        </w:tabs>
        <w:spacing w:line="360" w:lineRule="auto"/>
        <w:ind w:left="851" w:hanging="851"/>
        <w:rPr>
          <w:rFonts w:ascii="Times New Roman" w:hAnsi="Times New Roman" w:cs="Times New Roman"/>
        </w:rPr>
      </w:pPr>
      <w:r w:rsidRPr="00FB1925">
        <w:rPr>
          <w:rFonts w:ascii="Times New Roman" w:hAnsi="Times New Roman" w:cs="Times New Roman"/>
        </w:rPr>
        <w:t>Tel.: +370 687 80160</w:t>
      </w:r>
    </w:p>
    <w:p w:rsidR="00FC022A" w:rsidRDefault="00FC022A" w:rsidP="00FC022A">
      <w:pPr>
        <w:tabs>
          <w:tab w:val="left" w:pos="1134"/>
        </w:tabs>
        <w:spacing w:line="360" w:lineRule="auto"/>
        <w:ind w:left="851" w:hanging="851"/>
        <w:rPr>
          <w:rStyle w:val="Hipersaitas"/>
          <w:rFonts w:ascii="Times New Roman" w:hAnsi="Times New Roman" w:cs="Times New Roman"/>
        </w:rPr>
      </w:pPr>
      <w:r w:rsidRPr="00FB1925">
        <w:rPr>
          <w:rFonts w:ascii="Times New Roman" w:hAnsi="Times New Roman" w:cs="Times New Roman"/>
        </w:rPr>
        <w:t xml:space="preserve">El.paštas: </w:t>
      </w:r>
      <w:hyperlink r:id="rId20" w:history="1">
        <w:r w:rsidRPr="00FB1925">
          <w:rPr>
            <w:rStyle w:val="Hipersaitas"/>
            <w:rFonts w:ascii="Times New Roman" w:hAnsi="Times New Roman" w:cs="Times New Roman"/>
          </w:rPr>
          <w:t>laaa.valdyba@gmail.com</w:t>
        </w:r>
      </w:hyperlink>
    </w:p>
    <w:p w:rsidR="00FC022A" w:rsidRPr="00FB1925" w:rsidRDefault="00FC022A" w:rsidP="00FC022A">
      <w:pPr>
        <w:tabs>
          <w:tab w:val="left" w:pos="1134"/>
        </w:tabs>
        <w:spacing w:line="360" w:lineRule="auto"/>
        <w:ind w:left="851" w:hanging="851"/>
        <w:rPr>
          <w:rFonts w:ascii="Times New Roman" w:hAnsi="Times New Roman" w:cs="Times New Roman"/>
          <w:sz w:val="24"/>
          <w:szCs w:val="24"/>
        </w:rPr>
      </w:pPr>
      <w:r w:rsidRPr="00FB1925">
        <w:rPr>
          <w:rFonts w:ascii="Times New Roman" w:hAnsi="Times New Roman" w:cs="Times New Roman"/>
          <w:sz w:val="24"/>
          <w:szCs w:val="24"/>
        </w:rPr>
        <w:t xml:space="preserve">Lietuvos arklių augintojų asociacijos kilmės knygos administratorius </w:t>
      </w:r>
    </w:p>
    <w:p w:rsidR="00FC022A" w:rsidRPr="00FB1925" w:rsidRDefault="00FC022A" w:rsidP="00FC022A">
      <w:pPr>
        <w:tabs>
          <w:tab w:val="left" w:pos="1134"/>
        </w:tabs>
        <w:spacing w:line="360" w:lineRule="auto"/>
        <w:ind w:left="851" w:hanging="851"/>
        <w:rPr>
          <w:rFonts w:ascii="Times New Roman" w:hAnsi="Times New Roman" w:cs="Times New Roman"/>
          <w:sz w:val="24"/>
          <w:szCs w:val="24"/>
        </w:rPr>
      </w:pPr>
      <w:r w:rsidRPr="00FB1925">
        <w:rPr>
          <w:rFonts w:ascii="Times New Roman" w:hAnsi="Times New Roman" w:cs="Times New Roman"/>
          <w:sz w:val="24"/>
          <w:szCs w:val="24"/>
        </w:rPr>
        <w:t>Gediminas Pilipavičius</w:t>
      </w:r>
    </w:p>
    <w:p w:rsidR="00FC022A" w:rsidRPr="00FB1925" w:rsidRDefault="00FC022A" w:rsidP="00FC022A">
      <w:pPr>
        <w:tabs>
          <w:tab w:val="left" w:pos="1134"/>
        </w:tabs>
        <w:spacing w:line="360" w:lineRule="auto"/>
        <w:ind w:left="851" w:hanging="851"/>
        <w:rPr>
          <w:rFonts w:ascii="Times New Roman" w:hAnsi="Times New Roman" w:cs="Times New Roman"/>
          <w:sz w:val="24"/>
          <w:szCs w:val="24"/>
        </w:rPr>
      </w:pPr>
      <w:r w:rsidRPr="00FB1925">
        <w:rPr>
          <w:rFonts w:ascii="Times New Roman" w:hAnsi="Times New Roman" w:cs="Times New Roman"/>
          <w:sz w:val="24"/>
          <w:szCs w:val="24"/>
        </w:rPr>
        <w:t>Tel.: +370 688 25843</w:t>
      </w:r>
    </w:p>
    <w:p w:rsidR="00FC022A" w:rsidRDefault="00FC022A" w:rsidP="00FC022A">
      <w:pPr>
        <w:tabs>
          <w:tab w:val="left" w:pos="1134"/>
        </w:tabs>
        <w:spacing w:line="360" w:lineRule="auto"/>
        <w:ind w:left="851" w:hanging="851"/>
        <w:rPr>
          <w:rStyle w:val="Hipersaitas"/>
          <w:rFonts w:ascii="Times New Roman" w:hAnsi="Times New Roman" w:cs="Times New Roman"/>
        </w:rPr>
      </w:pPr>
      <w:r w:rsidRPr="00FB1925">
        <w:rPr>
          <w:rFonts w:ascii="Times New Roman" w:hAnsi="Times New Roman" w:cs="Times New Roman"/>
        </w:rPr>
        <w:t xml:space="preserve">El.paštas: </w:t>
      </w:r>
      <w:hyperlink r:id="rId21" w:history="1">
        <w:r w:rsidRPr="00FB1925">
          <w:rPr>
            <w:rStyle w:val="Hipersaitas"/>
            <w:rFonts w:ascii="Times New Roman" w:hAnsi="Times New Roman" w:cs="Times New Roman"/>
          </w:rPr>
          <w:t>laaa.kilmesknyga@gmail.com</w:t>
        </w:r>
      </w:hyperlink>
    </w:p>
    <w:p w:rsidR="00FC022A" w:rsidRPr="00FB1925" w:rsidRDefault="00FC022A" w:rsidP="00FC022A">
      <w:pPr>
        <w:tabs>
          <w:tab w:val="left" w:pos="1134"/>
        </w:tabs>
        <w:spacing w:line="360" w:lineRule="auto"/>
        <w:ind w:left="851" w:hanging="851"/>
        <w:rPr>
          <w:rFonts w:ascii="Times New Roman" w:hAnsi="Times New Roman" w:cs="Times New Roman"/>
          <w:sz w:val="24"/>
          <w:szCs w:val="24"/>
        </w:rPr>
      </w:pPr>
      <w:r w:rsidRPr="00FB1925">
        <w:rPr>
          <w:rFonts w:ascii="Times New Roman" w:hAnsi="Times New Roman" w:cs="Times New Roman"/>
          <w:sz w:val="24"/>
          <w:szCs w:val="24"/>
        </w:rPr>
        <w:t>Lietuvos arklių augintojų asociacijos administratorė</w:t>
      </w:r>
    </w:p>
    <w:p w:rsidR="00FC022A" w:rsidRPr="00FB1925" w:rsidRDefault="00FC022A" w:rsidP="00FC022A">
      <w:pPr>
        <w:tabs>
          <w:tab w:val="left" w:pos="1134"/>
        </w:tabs>
        <w:spacing w:line="360" w:lineRule="auto"/>
        <w:ind w:left="851" w:hanging="851"/>
        <w:rPr>
          <w:rFonts w:ascii="Times New Roman" w:hAnsi="Times New Roman" w:cs="Times New Roman"/>
          <w:sz w:val="24"/>
          <w:szCs w:val="24"/>
        </w:rPr>
      </w:pPr>
      <w:r w:rsidRPr="00FB1925">
        <w:rPr>
          <w:rFonts w:ascii="Times New Roman" w:hAnsi="Times New Roman" w:cs="Times New Roman"/>
          <w:sz w:val="24"/>
          <w:szCs w:val="24"/>
        </w:rPr>
        <w:t>Jolanta Dzikaitė</w:t>
      </w:r>
    </w:p>
    <w:p w:rsidR="00FC022A" w:rsidRPr="00FB1925" w:rsidRDefault="00FC022A" w:rsidP="00FC022A">
      <w:pPr>
        <w:tabs>
          <w:tab w:val="left" w:pos="1134"/>
        </w:tabs>
        <w:spacing w:line="360" w:lineRule="auto"/>
        <w:ind w:left="851" w:hanging="851"/>
        <w:rPr>
          <w:rFonts w:ascii="Times New Roman" w:hAnsi="Times New Roman" w:cs="Times New Roman"/>
          <w:sz w:val="24"/>
          <w:szCs w:val="24"/>
        </w:rPr>
      </w:pPr>
      <w:r w:rsidRPr="00FB1925">
        <w:rPr>
          <w:rFonts w:ascii="Times New Roman" w:hAnsi="Times New Roman" w:cs="Times New Roman"/>
          <w:sz w:val="24"/>
          <w:szCs w:val="24"/>
        </w:rPr>
        <w:t>Tel: +370 63870875</w:t>
      </w:r>
    </w:p>
    <w:p w:rsidR="00FC022A" w:rsidRPr="00FB1925" w:rsidRDefault="00FC022A" w:rsidP="00FC022A">
      <w:pPr>
        <w:tabs>
          <w:tab w:val="left" w:pos="1134"/>
        </w:tabs>
        <w:spacing w:line="360" w:lineRule="auto"/>
        <w:ind w:left="851" w:hanging="851"/>
        <w:rPr>
          <w:rFonts w:ascii="Times New Roman" w:hAnsi="Times New Roman" w:cs="Times New Roman"/>
        </w:rPr>
      </w:pPr>
      <w:r w:rsidRPr="00FB1925">
        <w:rPr>
          <w:rFonts w:ascii="Times New Roman" w:hAnsi="Times New Roman" w:cs="Times New Roman"/>
        </w:rPr>
        <w:t xml:space="preserve">El.paštas: </w:t>
      </w:r>
      <w:hyperlink r:id="rId22" w:history="1">
        <w:r w:rsidRPr="00FB1925">
          <w:rPr>
            <w:rStyle w:val="Hipersaitas"/>
            <w:rFonts w:ascii="Times New Roman" w:hAnsi="Times New Roman" w:cs="Times New Roman"/>
          </w:rPr>
          <w:t>laaa.rastai@gmail.com</w:t>
        </w:r>
      </w:hyperlink>
    </w:p>
    <w:p w:rsidR="004372C2" w:rsidRDefault="004372C2" w:rsidP="004372C2"/>
    <w:sectPr w:rsidR="004372C2" w:rsidSect="00172C2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2AA"/>
    <w:multiLevelType w:val="multilevel"/>
    <w:tmpl w:val="5D4EF240"/>
    <w:lvl w:ilvl="0">
      <w:start w:val="1"/>
      <w:numFmt w:val="decimal"/>
      <w:lvlText w:val="%1."/>
      <w:lvlJc w:val="left"/>
      <w:pPr>
        <w:ind w:left="360" w:hanging="360"/>
      </w:pPr>
      <w:rPr>
        <w:rFonts w:hint="default"/>
        <w:b/>
      </w:rPr>
    </w:lvl>
    <w:lvl w:ilvl="1">
      <w:start w:val="1"/>
      <w:numFmt w:val="decimal"/>
      <w:isLgl/>
      <w:lvlText w:val="%1.%2"/>
      <w:lvlJc w:val="left"/>
      <w:pPr>
        <w:ind w:left="373" w:hanging="585"/>
      </w:pPr>
      <w:rPr>
        <w:rFonts w:hint="default"/>
      </w:rPr>
    </w:lvl>
    <w:lvl w:ilvl="2">
      <w:start w:val="4"/>
      <w:numFmt w:val="decimal"/>
      <w:isLgl/>
      <w:lvlText w:val="%1.%2.%3"/>
      <w:lvlJc w:val="left"/>
      <w:pPr>
        <w:ind w:left="719" w:hanging="720"/>
      </w:pPr>
      <w:rPr>
        <w:rFonts w:hint="default"/>
      </w:rPr>
    </w:lvl>
    <w:lvl w:ilvl="3">
      <w:start w:val="1"/>
      <w:numFmt w:val="decimal"/>
      <w:isLgl/>
      <w:lvlText w:val="%1.%2.%3.%4"/>
      <w:lvlJc w:val="left"/>
      <w:pPr>
        <w:ind w:left="930" w:hanging="720"/>
      </w:pPr>
      <w:rPr>
        <w:rFonts w:hint="default"/>
      </w:rPr>
    </w:lvl>
    <w:lvl w:ilvl="4">
      <w:start w:val="1"/>
      <w:numFmt w:val="decimal"/>
      <w:isLgl/>
      <w:lvlText w:val="%1.%2.%3.%4.%5"/>
      <w:lvlJc w:val="left"/>
      <w:pPr>
        <w:ind w:left="1501" w:hanging="1080"/>
      </w:pPr>
      <w:rPr>
        <w:rFonts w:hint="default"/>
      </w:rPr>
    </w:lvl>
    <w:lvl w:ilvl="5">
      <w:start w:val="1"/>
      <w:numFmt w:val="decimal"/>
      <w:isLgl/>
      <w:lvlText w:val="%1.%2.%3.%4.%5.%6"/>
      <w:lvlJc w:val="left"/>
      <w:pPr>
        <w:ind w:left="1712" w:hanging="1080"/>
      </w:pPr>
      <w:rPr>
        <w:rFonts w:hint="default"/>
      </w:rPr>
    </w:lvl>
    <w:lvl w:ilvl="6">
      <w:start w:val="1"/>
      <w:numFmt w:val="decimal"/>
      <w:isLgl/>
      <w:lvlText w:val="%1.%2.%3.%4.%5.%6.%7"/>
      <w:lvlJc w:val="left"/>
      <w:pPr>
        <w:ind w:left="2283" w:hanging="1440"/>
      </w:pPr>
      <w:rPr>
        <w:rFonts w:hint="default"/>
      </w:rPr>
    </w:lvl>
    <w:lvl w:ilvl="7">
      <w:start w:val="1"/>
      <w:numFmt w:val="decimal"/>
      <w:isLgl/>
      <w:lvlText w:val="%1.%2.%3.%4.%5.%6.%7.%8"/>
      <w:lvlJc w:val="left"/>
      <w:pPr>
        <w:ind w:left="2494" w:hanging="1440"/>
      </w:pPr>
      <w:rPr>
        <w:rFonts w:hint="default"/>
      </w:rPr>
    </w:lvl>
    <w:lvl w:ilvl="8">
      <w:start w:val="1"/>
      <w:numFmt w:val="decimal"/>
      <w:isLgl/>
      <w:lvlText w:val="%1.%2.%3.%4.%5.%6.%7.%8.%9"/>
      <w:lvlJc w:val="left"/>
      <w:pPr>
        <w:ind w:left="3065" w:hanging="1800"/>
      </w:pPr>
      <w:rPr>
        <w:rFonts w:hint="default"/>
      </w:rPr>
    </w:lvl>
  </w:abstractNum>
  <w:abstractNum w:abstractNumId="1" w15:restartNumberingAfterBreak="0">
    <w:nsid w:val="0E15676C"/>
    <w:multiLevelType w:val="hybridMultilevel"/>
    <w:tmpl w:val="ADD659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8F02D0C"/>
    <w:multiLevelType w:val="hybridMultilevel"/>
    <w:tmpl w:val="46F22A1C"/>
    <w:lvl w:ilvl="0" w:tplc="84C06056">
      <w:start w:val="4"/>
      <w:numFmt w:val="upperRoman"/>
      <w:lvlText w:val="%1."/>
      <w:lvlJc w:val="left"/>
      <w:pPr>
        <w:ind w:left="1800" w:hanging="720"/>
      </w:pPr>
      <w:rPr>
        <w:rFonts w:hint="default"/>
        <w:sz w:val="28"/>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2B14524C"/>
    <w:multiLevelType w:val="multilevel"/>
    <w:tmpl w:val="EA2E75D8"/>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BF479EA"/>
    <w:multiLevelType w:val="singleLevel"/>
    <w:tmpl w:val="C45C9376"/>
    <w:lvl w:ilvl="0">
      <w:start w:val="1"/>
      <w:numFmt w:val="upperRoman"/>
      <w:lvlText w:val="%1."/>
      <w:lvlJc w:val="left"/>
      <w:pPr>
        <w:tabs>
          <w:tab w:val="num" w:pos="1440"/>
        </w:tabs>
        <w:ind w:left="1440" w:hanging="720"/>
      </w:pPr>
      <w:rPr>
        <w:rFonts w:hint="default"/>
      </w:rPr>
    </w:lvl>
  </w:abstractNum>
  <w:abstractNum w:abstractNumId="5" w15:restartNumberingAfterBreak="0">
    <w:nsid w:val="332B2777"/>
    <w:multiLevelType w:val="hybridMultilevel"/>
    <w:tmpl w:val="3182D748"/>
    <w:lvl w:ilvl="0" w:tplc="F9606C2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5E01F0C"/>
    <w:multiLevelType w:val="hybridMultilevel"/>
    <w:tmpl w:val="AC6E63A6"/>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7" w15:restartNumberingAfterBreak="0">
    <w:nsid w:val="38C63A32"/>
    <w:multiLevelType w:val="hybridMultilevel"/>
    <w:tmpl w:val="7452D304"/>
    <w:lvl w:ilvl="0" w:tplc="201E7F8A">
      <w:start w:val="6"/>
      <w:numFmt w:val="decimal"/>
      <w:lvlText w:val="%1"/>
      <w:lvlJc w:val="left"/>
      <w:pPr>
        <w:ind w:left="644" w:hanging="360"/>
      </w:pPr>
      <w:rPr>
        <w:rFonts w:hint="default"/>
        <w:i w:val="0"/>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 w15:restartNumberingAfterBreak="0">
    <w:nsid w:val="39CF793D"/>
    <w:multiLevelType w:val="multilevel"/>
    <w:tmpl w:val="B3D6A1DE"/>
    <w:lvl w:ilvl="0">
      <w:start w:val="1"/>
      <w:numFmt w:val="decimal"/>
      <w:lvlText w:val="%1."/>
      <w:lvlJc w:val="left"/>
      <w:pPr>
        <w:tabs>
          <w:tab w:val="num" w:pos="930"/>
        </w:tabs>
        <w:ind w:left="930" w:hanging="360"/>
      </w:pPr>
      <w:rPr>
        <w:rFonts w:hint="default"/>
      </w:rPr>
    </w:lvl>
    <w:lvl w:ilvl="1">
      <w:start w:val="1"/>
      <w:numFmt w:val="decimal"/>
      <w:isLgl/>
      <w:lvlText w:val="%1.%2."/>
      <w:lvlJc w:val="left"/>
      <w:pPr>
        <w:tabs>
          <w:tab w:val="num" w:pos="990"/>
        </w:tabs>
        <w:ind w:left="990" w:hanging="420"/>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290"/>
        </w:tabs>
        <w:ind w:left="1290" w:hanging="720"/>
      </w:pPr>
      <w:rPr>
        <w:rFonts w:hint="default"/>
      </w:rPr>
    </w:lvl>
    <w:lvl w:ilvl="4">
      <w:start w:val="1"/>
      <w:numFmt w:val="decimal"/>
      <w:isLgl/>
      <w:lvlText w:val="%1.%2.%3.%4.%5."/>
      <w:lvlJc w:val="left"/>
      <w:pPr>
        <w:tabs>
          <w:tab w:val="num" w:pos="1650"/>
        </w:tabs>
        <w:ind w:left="1650" w:hanging="1080"/>
      </w:pPr>
      <w:rPr>
        <w:rFonts w:hint="default"/>
      </w:rPr>
    </w:lvl>
    <w:lvl w:ilvl="5">
      <w:start w:val="1"/>
      <w:numFmt w:val="decimal"/>
      <w:isLgl/>
      <w:lvlText w:val="%1.%2.%3.%4.%5.%6."/>
      <w:lvlJc w:val="left"/>
      <w:pPr>
        <w:tabs>
          <w:tab w:val="num" w:pos="1650"/>
        </w:tabs>
        <w:ind w:left="1650" w:hanging="1080"/>
      </w:pPr>
      <w:rPr>
        <w:rFonts w:hint="default"/>
      </w:rPr>
    </w:lvl>
    <w:lvl w:ilvl="6">
      <w:start w:val="1"/>
      <w:numFmt w:val="decimal"/>
      <w:isLgl/>
      <w:lvlText w:val="%1.%2.%3.%4.%5.%6.%7."/>
      <w:lvlJc w:val="left"/>
      <w:pPr>
        <w:tabs>
          <w:tab w:val="num" w:pos="2010"/>
        </w:tabs>
        <w:ind w:left="2010" w:hanging="1440"/>
      </w:pPr>
      <w:rPr>
        <w:rFonts w:hint="default"/>
      </w:rPr>
    </w:lvl>
    <w:lvl w:ilvl="7">
      <w:start w:val="1"/>
      <w:numFmt w:val="decimal"/>
      <w:isLgl/>
      <w:lvlText w:val="%1.%2.%3.%4.%5.%6.%7.%8."/>
      <w:lvlJc w:val="left"/>
      <w:pPr>
        <w:tabs>
          <w:tab w:val="num" w:pos="2010"/>
        </w:tabs>
        <w:ind w:left="2010" w:hanging="1440"/>
      </w:pPr>
      <w:rPr>
        <w:rFonts w:hint="default"/>
      </w:rPr>
    </w:lvl>
    <w:lvl w:ilvl="8">
      <w:start w:val="1"/>
      <w:numFmt w:val="decimal"/>
      <w:isLgl/>
      <w:lvlText w:val="%1.%2.%3.%4.%5.%6.%7.%8.%9."/>
      <w:lvlJc w:val="left"/>
      <w:pPr>
        <w:tabs>
          <w:tab w:val="num" w:pos="2370"/>
        </w:tabs>
        <w:ind w:left="2370" w:hanging="1800"/>
      </w:pPr>
      <w:rPr>
        <w:rFonts w:hint="default"/>
      </w:rPr>
    </w:lvl>
  </w:abstractNum>
  <w:abstractNum w:abstractNumId="9" w15:restartNumberingAfterBreak="0">
    <w:nsid w:val="3D441F30"/>
    <w:multiLevelType w:val="multilevel"/>
    <w:tmpl w:val="D902AFCE"/>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12C7E23"/>
    <w:multiLevelType w:val="hybridMultilevel"/>
    <w:tmpl w:val="9FF62C88"/>
    <w:lvl w:ilvl="0" w:tplc="0427000F">
      <w:start w:val="1"/>
      <w:numFmt w:val="decimal"/>
      <w:lvlText w:val="%1."/>
      <w:lvlJc w:val="left"/>
      <w:pPr>
        <w:ind w:left="792" w:hanging="360"/>
      </w:pPr>
    </w:lvl>
    <w:lvl w:ilvl="1" w:tplc="04270019" w:tentative="1">
      <w:start w:val="1"/>
      <w:numFmt w:val="lowerLetter"/>
      <w:lvlText w:val="%2."/>
      <w:lvlJc w:val="left"/>
      <w:pPr>
        <w:ind w:left="1512" w:hanging="360"/>
      </w:pPr>
    </w:lvl>
    <w:lvl w:ilvl="2" w:tplc="0427001B" w:tentative="1">
      <w:start w:val="1"/>
      <w:numFmt w:val="lowerRoman"/>
      <w:lvlText w:val="%3."/>
      <w:lvlJc w:val="right"/>
      <w:pPr>
        <w:ind w:left="2232" w:hanging="180"/>
      </w:pPr>
    </w:lvl>
    <w:lvl w:ilvl="3" w:tplc="0427000F" w:tentative="1">
      <w:start w:val="1"/>
      <w:numFmt w:val="decimal"/>
      <w:lvlText w:val="%4."/>
      <w:lvlJc w:val="left"/>
      <w:pPr>
        <w:ind w:left="2952" w:hanging="360"/>
      </w:pPr>
    </w:lvl>
    <w:lvl w:ilvl="4" w:tplc="04270019" w:tentative="1">
      <w:start w:val="1"/>
      <w:numFmt w:val="lowerLetter"/>
      <w:lvlText w:val="%5."/>
      <w:lvlJc w:val="left"/>
      <w:pPr>
        <w:ind w:left="3672" w:hanging="360"/>
      </w:pPr>
    </w:lvl>
    <w:lvl w:ilvl="5" w:tplc="0427001B" w:tentative="1">
      <w:start w:val="1"/>
      <w:numFmt w:val="lowerRoman"/>
      <w:lvlText w:val="%6."/>
      <w:lvlJc w:val="right"/>
      <w:pPr>
        <w:ind w:left="4392" w:hanging="180"/>
      </w:pPr>
    </w:lvl>
    <w:lvl w:ilvl="6" w:tplc="0427000F" w:tentative="1">
      <w:start w:val="1"/>
      <w:numFmt w:val="decimal"/>
      <w:lvlText w:val="%7."/>
      <w:lvlJc w:val="left"/>
      <w:pPr>
        <w:ind w:left="5112" w:hanging="360"/>
      </w:pPr>
    </w:lvl>
    <w:lvl w:ilvl="7" w:tplc="04270019" w:tentative="1">
      <w:start w:val="1"/>
      <w:numFmt w:val="lowerLetter"/>
      <w:lvlText w:val="%8."/>
      <w:lvlJc w:val="left"/>
      <w:pPr>
        <w:ind w:left="5832" w:hanging="360"/>
      </w:pPr>
    </w:lvl>
    <w:lvl w:ilvl="8" w:tplc="0427001B" w:tentative="1">
      <w:start w:val="1"/>
      <w:numFmt w:val="lowerRoman"/>
      <w:lvlText w:val="%9."/>
      <w:lvlJc w:val="right"/>
      <w:pPr>
        <w:ind w:left="6552" w:hanging="180"/>
      </w:pPr>
    </w:lvl>
  </w:abstractNum>
  <w:abstractNum w:abstractNumId="11" w15:restartNumberingAfterBreak="0">
    <w:nsid w:val="4146502A"/>
    <w:multiLevelType w:val="hybridMultilevel"/>
    <w:tmpl w:val="BE66E2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1755FD2"/>
    <w:multiLevelType w:val="hybridMultilevel"/>
    <w:tmpl w:val="94A02754"/>
    <w:lvl w:ilvl="0" w:tplc="F9606C24">
      <w:start w:val="7"/>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2CE1429"/>
    <w:multiLevelType w:val="hybridMultilevel"/>
    <w:tmpl w:val="3182D748"/>
    <w:lvl w:ilvl="0" w:tplc="F9606C2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645A9"/>
    <w:multiLevelType w:val="hybridMultilevel"/>
    <w:tmpl w:val="4DECAB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0A474C9"/>
    <w:multiLevelType w:val="hybridMultilevel"/>
    <w:tmpl w:val="0890F27A"/>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num w:numId="1">
    <w:abstractNumId w:val="13"/>
  </w:num>
  <w:num w:numId="2">
    <w:abstractNumId w:val="2"/>
  </w:num>
  <w:num w:numId="3">
    <w:abstractNumId w:val="14"/>
  </w:num>
  <w:num w:numId="4">
    <w:abstractNumId w:val="6"/>
  </w:num>
  <w:num w:numId="5">
    <w:abstractNumId w:val="15"/>
  </w:num>
  <w:num w:numId="6">
    <w:abstractNumId w:val="11"/>
  </w:num>
  <w:num w:numId="7">
    <w:abstractNumId w:val="8"/>
  </w:num>
  <w:num w:numId="8">
    <w:abstractNumId w:val="0"/>
  </w:num>
  <w:num w:numId="9">
    <w:abstractNumId w:val="9"/>
  </w:num>
  <w:num w:numId="10">
    <w:abstractNumId w:val="7"/>
  </w:num>
  <w:num w:numId="11">
    <w:abstractNumId w:val="3"/>
  </w:num>
  <w:num w:numId="12">
    <w:abstractNumId w:val="4"/>
  </w:num>
  <w:num w:numId="13">
    <w:abstractNumId w:val="12"/>
  </w:num>
  <w:num w:numId="14">
    <w:abstractNumId w:val="5"/>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2"/>
  </w:compat>
  <w:rsids>
    <w:rsidRoot w:val="004372C2"/>
    <w:rsid w:val="000114D8"/>
    <w:rsid w:val="00050785"/>
    <w:rsid w:val="000527BA"/>
    <w:rsid w:val="00064C58"/>
    <w:rsid w:val="00080B20"/>
    <w:rsid w:val="00093AB5"/>
    <w:rsid w:val="000A32C6"/>
    <w:rsid w:val="001056FE"/>
    <w:rsid w:val="00147D17"/>
    <w:rsid w:val="00172C29"/>
    <w:rsid w:val="001D0840"/>
    <w:rsid w:val="00250337"/>
    <w:rsid w:val="00275258"/>
    <w:rsid w:val="002C3C69"/>
    <w:rsid w:val="002C78FD"/>
    <w:rsid w:val="002D7161"/>
    <w:rsid w:val="00353809"/>
    <w:rsid w:val="00366505"/>
    <w:rsid w:val="00373638"/>
    <w:rsid w:val="004372C2"/>
    <w:rsid w:val="00437595"/>
    <w:rsid w:val="004C1877"/>
    <w:rsid w:val="00510181"/>
    <w:rsid w:val="00531C0A"/>
    <w:rsid w:val="00541E06"/>
    <w:rsid w:val="005668F9"/>
    <w:rsid w:val="0058705E"/>
    <w:rsid w:val="005A30B4"/>
    <w:rsid w:val="005F1CEF"/>
    <w:rsid w:val="0060024C"/>
    <w:rsid w:val="00635D7E"/>
    <w:rsid w:val="006849EF"/>
    <w:rsid w:val="006C5D82"/>
    <w:rsid w:val="006F775F"/>
    <w:rsid w:val="0070034E"/>
    <w:rsid w:val="007C5E36"/>
    <w:rsid w:val="007F2BE9"/>
    <w:rsid w:val="00835C73"/>
    <w:rsid w:val="008C4FDC"/>
    <w:rsid w:val="008D2409"/>
    <w:rsid w:val="008E57AC"/>
    <w:rsid w:val="00937D6B"/>
    <w:rsid w:val="00966ACD"/>
    <w:rsid w:val="009A2556"/>
    <w:rsid w:val="009D5558"/>
    <w:rsid w:val="009E6BE9"/>
    <w:rsid w:val="00A13068"/>
    <w:rsid w:val="00A353A8"/>
    <w:rsid w:val="00A50781"/>
    <w:rsid w:val="00AE3EBD"/>
    <w:rsid w:val="00B42C67"/>
    <w:rsid w:val="00BA7EB0"/>
    <w:rsid w:val="00BC6A06"/>
    <w:rsid w:val="00C04F40"/>
    <w:rsid w:val="00C14400"/>
    <w:rsid w:val="00C838A7"/>
    <w:rsid w:val="00C87351"/>
    <w:rsid w:val="00CD1B6C"/>
    <w:rsid w:val="00D51041"/>
    <w:rsid w:val="00D808C7"/>
    <w:rsid w:val="00D83C04"/>
    <w:rsid w:val="00DF06C0"/>
    <w:rsid w:val="00E04C3D"/>
    <w:rsid w:val="00E56F23"/>
    <w:rsid w:val="00E65CAE"/>
    <w:rsid w:val="00E809E7"/>
    <w:rsid w:val="00ED2361"/>
    <w:rsid w:val="00EF08AB"/>
    <w:rsid w:val="00F42EC4"/>
    <w:rsid w:val="00F44BFB"/>
    <w:rsid w:val="00F5020B"/>
    <w:rsid w:val="00FB1925"/>
    <w:rsid w:val="00FC022A"/>
    <w:rsid w:val="00FE35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776AB7-CD45-4A27-99CC-729D1D67F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72C2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4372C2"/>
    <w:pPr>
      <w:widowControl w:val="0"/>
      <w:shd w:val="clear" w:color="auto" w:fill="FFFFFF"/>
      <w:autoSpaceDE w:val="0"/>
      <w:autoSpaceDN w:val="0"/>
      <w:adjustRightInd w:val="0"/>
      <w:spacing w:after="0" w:line="360" w:lineRule="auto"/>
      <w:jc w:val="both"/>
    </w:pPr>
    <w:rPr>
      <w:rFonts w:ascii="Garamond" w:eastAsia="Times New Roman" w:hAnsi="Garamond" w:cs="Times New Roman"/>
      <w:color w:val="000000"/>
      <w:sz w:val="24"/>
      <w:szCs w:val="20"/>
    </w:rPr>
  </w:style>
  <w:style w:type="character" w:customStyle="1" w:styleId="PagrindinistekstasDiagrama">
    <w:name w:val="Pagrindinis tekstas Diagrama"/>
    <w:basedOn w:val="Numatytasispastraiposriftas"/>
    <w:link w:val="Pagrindinistekstas"/>
    <w:rsid w:val="004372C2"/>
    <w:rPr>
      <w:rFonts w:ascii="Garamond" w:eastAsia="Times New Roman" w:hAnsi="Garamond" w:cs="Times New Roman"/>
      <w:color w:val="000000"/>
      <w:sz w:val="24"/>
      <w:szCs w:val="20"/>
      <w:shd w:val="clear" w:color="auto" w:fill="FFFFFF"/>
    </w:rPr>
  </w:style>
  <w:style w:type="paragraph" w:styleId="Debesliotekstas">
    <w:name w:val="Balloon Text"/>
    <w:basedOn w:val="prastasis"/>
    <w:link w:val="DebesliotekstasDiagrama"/>
    <w:uiPriority w:val="99"/>
    <w:semiHidden/>
    <w:unhideWhenUsed/>
    <w:rsid w:val="004372C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372C2"/>
    <w:rPr>
      <w:rFonts w:ascii="Tahoma" w:hAnsi="Tahoma" w:cs="Tahoma"/>
      <w:sz w:val="16"/>
      <w:szCs w:val="16"/>
    </w:rPr>
  </w:style>
  <w:style w:type="paragraph" w:styleId="Sraopastraipa">
    <w:name w:val="List Paragraph"/>
    <w:basedOn w:val="prastasis"/>
    <w:uiPriority w:val="34"/>
    <w:qFormat/>
    <w:rsid w:val="00064C58"/>
    <w:pPr>
      <w:ind w:left="720"/>
      <w:contextualSpacing/>
    </w:pPr>
  </w:style>
  <w:style w:type="paragraph" w:customStyle="1" w:styleId="centrbold">
    <w:name w:val="centrbold"/>
    <w:basedOn w:val="prastasis"/>
    <w:rsid w:val="00EF08AB"/>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text1">
    <w:name w:val="bodytext1"/>
    <w:basedOn w:val="prastasis"/>
    <w:rsid w:val="00EF08A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rsid w:val="00EF08AB"/>
  </w:style>
  <w:style w:type="paragraph" w:customStyle="1" w:styleId="linija">
    <w:name w:val="linija"/>
    <w:basedOn w:val="prastasis"/>
    <w:rsid w:val="00EF08AB"/>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agrindiniotekstotrauka">
    <w:name w:val="Body Text Indent"/>
    <w:basedOn w:val="prastasis"/>
    <w:link w:val="PagrindiniotekstotraukaDiagrama"/>
    <w:uiPriority w:val="99"/>
    <w:semiHidden/>
    <w:unhideWhenUsed/>
    <w:rsid w:val="00EF08AB"/>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EF08AB"/>
  </w:style>
  <w:style w:type="paragraph" w:styleId="Pagrindiniotekstotrauka2">
    <w:name w:val="Body Text Indent 2"/>
    <w:basedOn w:val="prastasis"/>
    <w:link w:val="Pagrindiniotekstotrauka2Diagrama"/>
    <w:uiPriority w:val="99"/>
    <w:semiHidden/>
    <w:unhideWhenUsed/>
    <w:rsid w:val="00EF08AB"/>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EF08AB"/>
  </w:style>
  <w:style w:type="character" w:customStyle="1" w:styleId="postbody">
    <w:name w:val="postbody"/>
    <w:basedOn w:val="Numatytasispastraiposriftas"/>
    <w:rsid w:val="00EF08AB"/>
  </w:style>
  <w:style w:type="character" w:styleId="Hipersaitas">
    <w:name w:val="Hyperlink"/>
    <w:uiPriority w:val="99"/>
    <w:unhideWhenUsed/>
    <w:rsid w:val="00FC02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32459">
      <w:bodyDiv w:val="1"/>
      <w:marLeft w:val="0"/>
      <w:marRight w:val="0"/>
      <w:marTop w:val="0"/>
      <w:marBottom w:val="0"/>
      <w:divBdr>
        <w:top w:val="none" w:sz="0" w:space="0" w:color="auto"/>
        <w:left w:val="none" w:sz="0" w:space="0" w:color="auto"/>
        <w:bottom w:val="none" w:sz="0" w:space="0" w:color="auto"/>
        <w:right w:val="none" w:sz="0" w:space="0" w:color="auto"/>
      </w:divBdr>
    </w:div>
    <w:div w:id="404232483">
      <w:bodyDiv w:val="1"/>
      <w:marLeft w:val="0"/>
      <w:marRight w:val="0"/>
      <w:marTop w:val="0"/>
      <w:marBottom w:val="0"/>
      <w:divBdr>
        <w:top w:val="none" w:sz="0" w:space="0" w:color="auto"/>
        <w:left w:val="none" w:sz="0" w:space="0" w:color="auto"/>
        <w:bottom w:val="none" w:sz="0" w:space="0" w:color="auto"/>
        <w:right w:val="none" w:sz="0" w:space="0" w:color="auto"/>
      </w:divBdr>
    </w:div>
    <w:div w:id="564025512">
      <w:bodyDiv w:val="1"/>
      <w:marLeft w:val="0"/>
      <w:marRight w:val="0"/>
      <w:marTop w:val="0"/>
      <w:marBottom w:val="0"/>
      <w:divBdr>
        <w:top w:val="none" w:sz="0" w:space="0" w:color="auto"/>
        <w:left w:val="none" w:sz="0" w:space="0" w:color="auto"/>
        <w:bottom w:val="none" w:sz="0" w:space="0" w:color="auto"/>
        <w:right w:val="none" w:sz="0" w:space="0" w:color="auto"/>
      </w:divBdr>
    </w:div>
    <w:div w:id="574822799">
      <w:bodyDiv w:val="1"/>
      <w:marLeft w:val="0"/>
      <w:marRight w:val="0"/>
      <w:marTop w:val="0"/>
      <w:marBottom w:val="0"/>
      <w:divBdr>
        <w:top w:val="none" w:sz="0" w:space="0" w:color="auto"/>
        <w:left w:val="none" w:sz="0" w:space="0" w:color="auto"/>
        <w:bottom w:val="none" w:sz="0" w:space="0" w:color="auto"/>
        <w:right w:val="none" w:sz="0" w:space="0" w:color="auto"/>
      </w:divBdr>
    </w:div>
    <w:div w:id="1700667185">
      <w:bodyDiv w:val="1"/>
      <w:marLeft w:val="0"/>
      <w:marRight w:val="0"/>
      <w:marTop w:val="0"/>
      <w:marBottom w:val="0"/>
      <w:divBdr>
        <w:top w:val="none" w:sz="0" w:space="0" w:color="auto"/>
        <w:left w:val="none" w:sz="0" w:space="0" w:color="auto"/>
        <w:bottom w:val="none" w:sz="0" w:space="0" w:color="auto"/>
        <w:right w:val="none" w:sz="0" w:space="0" w:color="auto"/>
      </w:divBdr>
    </w:div>
    <w:div w:id="178357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laaa.kilmesknyga@gmail.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quantanamera.com/konskie-chody-co-to-jest-dobry-galop/" TargetMode="External"/><Relationship Id="rId20" Type="http://schemas.openxmlformats.org/officeDocument/2006/relationships/hyperlink" Target="mailto:laaa.valdyba@gmai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laaa.rasta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4B55E-E52C-45BA-A6AB-C160689E3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27389</Words>
  <Characters>15613</Characters>
  <Application>Microsoft Office Word</Application>
  <DocSecurity>4</DocSecurity>
  <Lines>130</Lines>
  <Paragraphs>85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DZIKAITĖ Jolanta</cp:lastModifiedBy>
  <cp:revision>2</cp:revision>
  <dcterms:created xsi:type="dcterms:W3CDTF">2020-04-14T13:38:00Z</dcterms:created>
  <dcterms:modified xsi:type="dcterms:W3CDTF">2020-04-14T13:38:00Z</dcterms:modified>
</cp:coreProperties>
</file>